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C3" w:rsidRDefault="005222C3" w:rsidP="005222C3">
      <w:pPr>
        <w:autoSpaceDE w:val="0"/>
        <w:autoSpaceDN w:val="0"/>
        <w:bidi/>
        <w:adjustRightInd w:val="0"/>
        <w:rPr>
          <w:rFonts w:ascii="Arial" w:hAnsi="Arial" w:cs="Arial"/>
          <w:color w:val="000000"/>
          <w:rtl/>
        </w:rPr>
      </w:pPr>
      <w:r>
        <w:rPr>
          <w:rFonts w:ascii="Arial" w:hAnsi="Arial" w:cs="Arial"/>
          <w:b/>
          <w:bCs/>
          <w:color w:val="000000"/>
          <w:u w:val="single"/>
          <w:rtl/>
        </w:rPr>
        <w:t xml:space="preserve">תלמוד בבלי מסכת שבת דף קמב עמוד א </w:t>
      </w:r>
    </w:p>
    <w:p w:rsidR="005222C3" w:rsidRDefault="005222C3" w:rsidP="005222C3">
      <w:pPr>
        <w:autoSpaceDE w:val="0"/>
        <w:autoSpaceDN w:val="0"/>
        <w:bidi/>
        <w:adjustRightInd w:val="0"/>
        <w:rPr>
          <w:rFonts w:ascii="Arial" w:hAnsi="Arial" w:cs="Arial"/>
          <w:color w:val="000000"/>
          <w:rtl/>
        </w:rPr>
      </w:pPr>
      <w:r>
        <w:rPr>
          <w:rFonts w:ascii="Arial" w:hAnsi="Arial" w:cs="Arial"/>
          <w:color w:val="000000"/>
          <w:rtl/>
        </w:rPr>
        <w:t xml:space="preserve">כלכלה והאבן בתוכה. </w:t>
      </w:r>
      <w:r w:rsidRPr="005169F6">
        <w:rPr>
          <w:rFonts w:ascii="Arial" w:hAnsi="Arial" w:cs="Arial"/>
          <w:b/>
          <w:bCs/>
          <w:color w:val="000000"/>
          <w:rtl/>
        </w:rPr>
        <w:t>ואמאי? תיהוי כלכלה בסיס לדבר האסור! - אמר רבה בר בר חנה אמר רבי יוחנן: הכא בכלכלה מלאה פירות עסקינן</w:t>
      </w:r>
      <w:r>
        <w:rPr>
          <w:rFonts w:ascii="Arial" w:hAnsi="Arial" w:cs="Arial"/>
          <w:color w:val="000000"/>
          <w:rtl/>
        </w:rPr>
        <w:t xml:space="preserve">. ולישדינהו לפירי, ונישדי לאבן, ונינקטינהו בידים! - כדרבי אלעי אמר רב: בפירות המיטנפין, הכא נמי - בפירות המיטנפין - ולינערינהו נעורי! - אמר רב חייא בר אשי אמר רבא: הכא בכלכלה פחותה עסקינן, דאבן גופה נעשית דופן לכלכלה. </w:t>
      </w:r>
    </w:p>
    <w:p w:rsidR="005222C3" w:rsidRDefault="005222C3" w:rsidP="005222C3">
      <w:pPr>
        <w:autoSpaceDE w:val="0"/>
        <w:autoSpaceDN w:val="0"/>
        <w:bidi/>
        <w:adjustRightInd w:val="0"/>
        <w:rPr>
          <w:rFonts w:ascii="Arial" w:hAnsi="Arial" w:cs="Arial" w:hint="cs"/>
          <w:b/>
          <w:bCs/>
          <w:color w:val="000000"/>
          <w:u w:val="single"/>
          <w:rtl/>
        </w:rPr>
      </w:pPr>
    </w:p>
    <w:p w:rsidR="008E118E" w:rsidRDefault="008E118E" w:rsidP="008E118E">
      <w:pPr>
        <w:autoSpaceDE w:val="0"/>
        <w:autoSpaceDN w:val="0"/>
        <w:bidi/>
        <w:adjustRightInd w:val="0"/>
        <w:rPr>
          <w:rFonts w:ascii="Arial" w:hAnsi="Arial" w:cs="Arial"/>
          <w:color w:val="000000"/>
          <w:rtl/>
        </w:rPr>
      </w:pPr>
      <w:r>
        <w:rPr>
          <w:rFonts w:ascii="Arial" w:hAnsi="Arial" w:cs="Arial"/>
          <w:b/>
          <w:bCs/>
          <w:color w:val="000000"/>
          <w:u w:val="single"/>
          <w:rtl/>
        </w:rPr>
        <w:t xml:space="preserve">תלמוד בבלי מסכת שבת דף מז עמוד א </w:t>
      </w:r>
    </w:p>
    <w:p w:rsidR="008E118E" w:rsidRDefault="008E118E" w:rsidP="008E118E">
      <w:pPr>
        <w:autoSpaceDE w:val="0"/>
        <w:autoSpaceDN w:val="0"/>
        <w:bidi/>
        <w:adjustRightInd w:val="0"/>
        <w:rPr>
          <w:rFonts w:ascii="Arial" w:hAnsi="Arial" w:cs="Arial"/>
          <w:color w:val="000000"/>
          <w:rtl/>
        </w:rPr>
      </w:pPr>
      <w:r w:rsidRPr="005169F6">
        <w:rPr>
          <w:rFonts w:ascii="Arial" w:hAnsi="Arial" w:cs="Arial"/>
          <w:b/>
          <w:bCs/>
          <w:color w:val="000000"/>
          <w:rtl/>
        </w:rPr>
        <w:t>אמר רבי זירא אמר רבי אסי אמר רבי יוחנן אמר רבי חנינא אמר רבי רומנוס: לי התיר רבי לטלטל מחתה באפרה</w:t>
      </w:r>
      <w:r>
        <w:rPr>
          <w:rFonts w:ascii="Arial" w:hAnsi="Arial" w:cs="Arial"/>
          <w:color w:val="000000"/>
          <w:rtl/>
        </w:rPr>
        <w:t xml:space="preserve">. </w:t>
      </w:r>
      <w:r w:rsidRPr="005169F6">
        <w:rPr>
          <w:rFonts w:ascii="Arial" w:hAnsi="Arial" w:cs="Arial"/>
          <w:b/>
          <w:bCs/>
          <w:color w:val="000000"/>
          <w:rtl/>
        </w:rPr>
        <w:t>אמר ליה רבי זירא לרבי אסי: מי אמר רבי יוחנן הכי? והתנן: נוטל אדם בנו והאבן בידו, או כלכלה והאבן בתוכה. ואמר רבה בר בר חנה אמר רבי יוחנן: בכלכלה מלאה פירות עסקינן</w:t>
      </w:r>
      <w:r>
        <w:rPr>
          <w:rFonts w:ascii="Arial" w:hAnsi="Arial" w:cs="Arial"/>
          <w:color w:val="000000"/>
          <w:rtl/>
        </w:rPr>
        <w:t xml:space="preserve">. </w:t>
      </w:r>
      <w:r w:rsidRPr="005169F6">
        <w:rPr>
          <w:rFonts w:ascii="Arial" w:hAnsi="Arial" w:cs="Arial"/>
          <w:b/>
          <w:bCs/>
          <w:color w:val="000000"/>
          <w:rtl/>
        </w:rPr>
        <w:t>טעמא - דאית בה פירי, הא לית בה פירי - לא</w:t>
      </w:r>
      <w:r>
        <w:rPr>
          <w:rFonts w:ascii="Arial" w:hAnsi="Arial" w:cs="Arial"/>
          <w:color w:val="000000"/>
          <w:rtl/>
        </w:rPr>
        <w:t xml:space="preserve">! +דניאל ד+ אשתומם כשעה חדא ואמר: הכא נמי - דאית בה קרטין. אמר אביי: קרטין בי רבי מי חשיבי? וכי תימא - חזו לעניים, והתניא: בגדי עניים - לעניים, בגדי עשירים - לעשירים, אבל דעניים לעשירים - לא! אלא אמר אביי: מידי דהוה אגרף של ריעי. אמר רבא: שתי תשובות בדבר: חדא: גרף של ריעי - מאיס, והאי - לא מאיס. ועוד: גרף של ריעי - מיגלי, והאי מיכסי! </w:t>
      </w:r>
      <w:r w:rsidRPr="005169F6">
        <w:rPr>
          <w:rFonts w:ascii="Arial" w:hAnsi="Arial" w:cs="Arial"/>
          <w:b/>
          <w:bCs/>
          <w:color w:val="000000"/>
          <w:rtl/>
        </w:rPr>
        <w:t>אלא אמר רבא: כי הוינן בי רב נחמן הוה מטלטלינן כנונא אגב קיטמא ואף על גב דאיכא עליה שברי עצים</w:t>
      </w:r>
      <w:r>
        <w:rPr>
          <w:rFonts w:ascii="Arial" w:hAnsi="Arial" w:cs="Arial"/>
          <w:color w:val="000000"/>
          <w:rtl/>
        </w:rPr>
        <w:t xml:space="preserve">. </w:t>
      </w:r>
      <w:r w:rsidRPr="005169F6">
        <w:rPr>
          <w:rFonts w:ascii="Arial" w:hAnsi="Arial" w:cs="Arial"/>
          <w:b/>
          <w:bCs/>
          <w:color w:val="000000"/>
          <w:rtl/>
        </w:rPr>
        <w:t>מיתיבי: ושוין שאם יש בה שברי פתילה - שאסור לטלטל! אמר אביי: בגלילא שנו</w:t>
      </w:r>
      <w:r>
        <w:rPr>
          <w:rFonts w:ascii="Arial" w:hAnsi="Arial" w:cs="Arial"/>
          <w:color w:val="000000"/>
          <w:rtl/>
        </w:rPr>
        <w:t xml:space="preserve">. </w:t>
      </w:r>
    </w:p>
    <w:p w:rsidR="008E118E" w:rsidRDefault="008E118E" w:rsidP="005222C3">
      <w:pPr>
        <w:autoSpaceDE w:val="0"/>
        <w:autoSpaceDN w:val="0"/>
        <w:bidi/>
        <w:adjustRightInd w:val="0"/>
        <w:rPr>
          <w:rFonts w:ascii="Arial" w:hAnsi="Arial" w:cs="Arial" w:hint="cs"/>
          <w:b/>
          <w:bCs/>
          <w:color w:val="000000"/>
          <w:u w:val="single"/>
          <w:rtl/>
        </w:rPr>
      </w:pPr>
    </w:p>
    <w:p w:rsidR="008E118E" w:rsidRDefault="008E118E" w:rsidP="008E118E">
      <w:pPr>
        <w:autoSpaceDE w:val="0"/>
        <w:autoSpaceDN w:val="0"/>
        <w:bidi/>
        <w:adjustRightInd w:val="0"/>
        <w:rPr>
          <w:rFonts w:ascii="Arial" w:hAnsi="Arial" w:cs="Arial"/>
          <w:color w:val="000000"/>
          <w:rtl/>
        </w:rPr>
      </w:pPr>
      <w:r>
        <w:rPr>
          <w:rFonts w:ascii="Arial" w:hAnsi="Arial" w:cs="Arial"/>
          <w:b/>
          <w:bCs/>
          <w:color w:val="000000"/>
          <w:u w:val="single"/>
          <w:rtl/>
        </w:rPr>
        <w:t xml:space="preserve">רש"י מסכת שבת דף מז עמוד א </w:t>
      </w:r>
    </w:p>
    <w:p w:rsidR="008E118E" w:rsidRDefault="008E118E" w:rsidP="008E118E">
      <w:pPr>
        <w:autoSpaceDE w:val="0"/>
        <w:autoSpaceDN w:val="0"/>
        <w:bidi/>
        <w:adjustRightInd w:val="0"/>
        <w:rPr>
          <w:rFonts w:ascii="Arial" w:hAnsi="Arial" w:cs="Arial"/>
          <w:color w:val="000000"/>
          <w:rtl/>
        </w:rPr>
      </w:pPr>
      <w:r>
        <w:rPr>
          <w:rFonts w:ascii="Arial" w:hAnsi="Arial" w:cs="Arial"/>
          <w:color w:val="000000"/>
          <w:sz w:val="28"/>
          <w:szCs w:val="28"/>
          <w:rtl/>
        </w:rPr>
        <w:t>בגלילא שנו -</w:t>
      </w:r>
      <w:r>
        <w:rPr>
          <w:rFonts w:ascii="Arial" w:hAnsi="Arial" w:cs="Arial"/>
          <w:color w:val="000000"/>
          <w:rtl/>
        </w:rPr>
        <w:t xml:space="preserve"> </w:t>
      </w:r>
      <w:r w:rsidRPr="005169F6">
        <w:rPr>
          <w:rFonts w:ascii="Arial" w:hAnsi="Arial" w:cs="Arial"/>
          <w:b/>
          <w:bCs/>
          <w:color w:val="000000"/>
          <w:rtl/>
        </w:rPr>
        <w:t>שחשובות להן שברי פתילה, שאין בגדים של פשתן מצויין להם - הלכך לא בטלי</w:t>
      </w:r>
      <w:r>
        <w:rPr>
          <w:rFonts w:ascii="Arial" w:hAnsi="Arial" w:cs="Arial"/>
          <w:color w:val="000000"/>
          <w:rtl/>
        </w:rPr>
        <w:t>, ונעשה נר בסיס להן.</w:t>
      </w:r>
    </w:p>
    <w:p w:rsidR="008E118E" w:rsidRDefault="008E118E" w:rsidP="008E118E">
      <w:pPr>
        <w:autoSpaceDE w:val="0"/>
        <w:autoSpaceDN w:val="0"/>
        <w:bidi/>
        <w:adjustRightInd w:val="0"/>
        <w:rPr>
          <w:rFonts w:ascii="Arial" w:hAnsi="Arial" w:cs="Arial"/>
          <w:color w:val="000000"/>
          <w:rtl/>
        </w:rPr>
      </w:pPr>
    </w:p>
    <w:p w:rsidR="008E118E" w:rsidRDefault="008E118E" w:rsidP="008E118E">
      <w:pPr>
        <w:autoSpaceDE w:val="0"/>
        <w:autoSpaceDN w:val="0"/>
        <w:bidi/>
        <w:adjustRightInd w:val="0"/>
        <w:rPr>
          <w:rFonts w:ascii="Arial" w:hAnsi="Arial" w:cs="Arial"/>
          <w:color w:val="000000"/>
          <w:rtl/>
        </w:rPr>
      </w:pPr>
      <w:r>
        <w:rPr>
          <w:rFonts w:ascii="Arial" w:hAnsi="Arial" w:cs="Arial"/>
          <w:b/>
          <w:bCs/>
          <w:color w:val="000000"/>
          <w:u w:val="single"/>
          <w:rtl/>
        </w:rPr>
        <w:t xml:space="preserve">תוספות מסכת שבת דף מז עמוד א </w:t>
      </w:r>
    </w:p>
    <w:p w:rsidR="008E118E" w:rsidRDefault="008E118E" w:rsidP="008E118E">
      <w:pPr>
        <w:autoSpaceDE w:val="0"/>
        <w:autoSpaceDN w:val="0"/>
        <w:bidi/>
        <w:adjustRightInd w:val="0"/>
        <w:rPr>
          <w:rFonts w:ascii="Arial" w:hAnsi="Arial" w:cs="Arial"/>
          <w:color w:val="000000"/>
          <w:rtl/>
        </w:rPr>
      </w:pPr>
      <w:r>
        <w:rPr>
          <w:rFonts w:ascii="Arial" w:hAnsi="Arial" w:cs="Arial"/>
          <w:color w:val="000000"/>
          <w:sz w:val="28"/>
          <w:szCs w:val="28"/>
          <w:rtl/>
        </w:rPr>
        <w:t>אף על גב דאיכא עליה שברי עצים</w:t>
      </w:r>
      <w:r>
        <w:rPr>
          <w:rFonts w:ascii="Arial" w:hAnsi="Arial" w:cs="Arial"/>
          <w:color w:val="000000"/>
          <w:rtl/>
        </w:rPr>
        <w:t xml:space="preserve"> - </w:t>
      </w:r>
      <w:r w:rsidRPr="005169F6">
        <w:rPr>
          <w:rFonts w:ascii="Arial" w:hAnsi="Arial" w:cs="Arial"/>
          <w:b/>
          <w:bCs/>
          <w:color w:val="000000"/>
          <w:rtl/>
        </w:rPr>
        <w:t>נראה לרבינו תם דשברי עצים חשיבי טפי מאבן שבכלכלה דאם לא כן מאי קמ"ל</w:t>
      </w:r>
      <w:r>
        <w:rPr>
          <w:rFonts w:ascii="Arial" w:hAnsi="Arial" w:cs="Arial"/>
          <w:color w:val="000000"/>
          <w:rtl/>
        </w:rPr>
        <w:t xml:space="preserve"> ואדמקשי ליה מברייתא דשוין כו' ליסייעיה ממתני' דכלכלה והאבן בתוכה אלא שברי עצים חשיבי טפי </w:t>
      </w:r>
      <w:r w:rsidRPr="005169F6">
        <w:rPr>
          <w:rFonts w:ascii="Arial" w:hAnsi="Arial" w:cs="Arial"/>
          <w:b/>
          <w:bCs/>
          <w:color w:val="000000"/>
          <w:rtl/>
        </w:rPr>
        <w:t>ויש לדמות שברי עצים לגבי אפר כשברי פתילה לגבי שמן</w:t>
      </w:r>
      <w:r>
        <w:rPr>
          <w:rFonts w:ascii="Arial" w:hAnsi="Arial" w:cs="Arial"/>
          <w:color w:val="000000"/>
          <w:rtl/>
        </w:rPr>
        <w:t>.</w:t>
      </w:r>
    </w:p>
    <w:p w:rsidR="008E118E" w:rsidRDefault="008E118E" w:rsidP="008E118E">
      <w:pPr>
        <w:autoSpaceDE w:val="0"/>
        <w:autoSpaceDN w:val="0"/>
        <w:bidi/>
        <w:adjustRightInd w:val="0"/>
        <w:rPr>
          <w:rFonts w:ascii="Arial" w:hAnsi="Arial" w:cs="Arial"/>
          <w:color w:val="000000"/>
          <w:rtl/>
        </w:rPr>
      </w:pPr>
      <w:r>
        <w:rPr>
          <w:rFonts w:ascii="Arial" w:hAnsi="Arial" w:cs="Arial"/>
          <w:color w:val="000000"/>
          <w:sz w:val="28"/>
          <w:szCs w:val="28"/>
          <w:rtl/>
        </w:rPr>
        <w:t>בגלילא שנו</w:t>
      </w:r>
      <w:r>
        <w:rPr>
          <w:rFonts w:ascii="Arial" w:hAnsi="Arial" w:cs="Arial"/>
          <w:color w:val="000000"/>
          <w:rtl/>
        </w:rPr>
        <w:t xml:space="preserve"> - </w:t>
      </w:r>
      <w:r w:rsidRPr="005169F6">
        <w:rPr>
          <w:rFonts w:ascii="Arial" w:hAnsi="Arial" w:cs="Arial"/>
          <w:b/>
          <w:bCs/>
          <w:color w:val="000000"/>
          <w:rtl/>
        </w:rPr>
        <w:t>פי' בקונט'</w:t>
      </w:r>
      <w:r>
        <w:rPr>
          <w:rFonts w:ascii="Arial" w:hAnsi="Arial" w:cs="Arial"/>
          <w:color w:val="000000"/>
          <w:rtl/>
        </w:rPr>
        <w:t xml:space="preserve"> שחשובות להן שברי פתילה שאין בגדי פשתן מצויין להם </w:t>
      </w:r>
      <w:r w:rsidRPr="005169F6">
        <w:rPr>
          <w:rFonts w:ascii="Arial" w:hAnsi="Arial" w:cs="Arial"/>
          <w:b/>
          <w:bCs/>
          <w:color w:val="000000"/>
          <w:rtl/>
        </w:rPr>
        <w:t>ואין נראה לר"ת</w:t>
      </w:r>
      <w:r>
        <w:rPr>
          <w:rFonts w:ascii="Arial" w:hAnsi="Arial" w:cs="Arial"/>
          <w:color w:val="000000"/>
          <w:rtl/>
        </w:rPr>
        <w:t xml:space="preserve"> דהא אמרי' בשילהי ב"ק (דף קיח:) לוקחין מן הנשים כלי צמר ביהודה וכלי פשתן בגליל משמע שמצוי פשתן הרבה שם </w:t>
      </w:r>
      <w:r w:rsidRPr="005169F6">
        <w:rPr>
          <w:rFonts w:ascii="Arial" w:hAnsi="Arial" w:cs="Arial"/>
          <w:b/>
          <w:bCs/>
          <w:color w:val="000000"/>
          <w:rtl/>
        </w:rPr>
        <w:t>ומפרש ר"ת בגלילא שנו שהיה להם רוב שמן ולהכי לא בטלי שברי פתילה אגב שמן</w:t>
      </w:r>
      <w:r>
        <w:rPr>
          <w:rFonts w:ascii="Arial" w:hAnsi="Arial" w:cs="Arial"/>
          <w:color w:val="000000"/>
          <w:rtl/>
        </w:rPr>
        <w:t xml:space="preserve"> וכן משמע בפ"ק דסנהדרין (דף יא:) גבי טול איגרת וכתוב לאחנא בני גלילאה עילאה ותתאה כו' דזמן ביעורא מטא לאפרושא מעשרא ממעטני זיתא ואמר בנזיר בפרק בית שמאי (דף לא:) בגלילא שנו דחמרא עדיף ממשחא ויין היה מצוי להם הרבה כדאמר בהמוציא יין (לקמן עח.) גבי מים כדי לשוף בהן את הקילור וקאמר בגלילא שנו דרפואת מים שכיח טפי משתיה שהיה להן רוב יין והיו שותין הכל יין ואפילו הכי חמרא עדיף להו ממישחא כי השמן היה להם בזול יותר ורש"י פי' נמי בהמוציא (שם) שמחמת עניותא היו עושין רפואה מן המים ואין עושין מן היין רק שתייה ולפיכך היתה רפואת מים שכיחא ואין נראה דכיון שלא היה להם יין לשיפות הקילור א"כ שכיחא שתיית מים טובא ואמרי' בעלמא אף ערב יוה"כ בגליל שהיו מרבים בסעודה משמע שעשירים היו [וע"ע תוספות חגיגה כה: ד"ה בגלילא].</w:t>
      </w:r>
    </w:p>
    <w:p w:rsidR="008E118E" w:rsidRDefault="008E118E" w:rsidP="008E118E">
      <w:pPr>
        <w:autoSpaceDE w:val="0"/>
        <w:autoSpaceDN w:val="0"/>
        <w:bidi/>
        <w:adjustRightInd w:val="0"/>
        <w:rPr>
          <w:rFonts w:ascii="Arial" w:hAnsi="Arial" w:cs="Arial"/>
          <w:color w:val="000000"/>
          <w:rtl/>
        </w:rPr>
      </w:pPr>
    </w:p>
    <w:p w:rsidR="00E27A69" w:rsidRDefault="00E27A69" w:rsidP="008E118E">
      <w:pPr>
        <w:autoSpaceDE w:val="0"/>
        <w:autoSpaceDN w:val="0"/>
        <w:bidi/>
        <w:adjustRightInd w:val="0"/>
        <w:rPr>
          <w:rFonts w:ascii="Arial" w:hAnsi="Arial" w:cs="Arial"/>
          <w:color w:val="000000"/>
          <w:rtl/>
        </w:rPr>
      </w:pPr>
      <w:r>
        <w:rPr>
          <w:rFonts w:ascii="Arial" w:hAnsi="Arial" w:cs="Arial"/>
          <w:b/>
          <w:bCs/>
          <w:color w:val="000000"/>
          <w:u w:val="single"/>
          <w:rtl/>
        </w:rPr>
        <w:t xml:space="preserve">חידושי הרשב"א מסכת שבת דף קמב עמוד א </w:t>
      </w:r>
    </w:p>
    <w:p w:rsidR="00E27A69" w:rsidRDefault="00E27A69" w:rsidP="00E27A69">
      <w:pPr>
        <w:autoSpaceDE w:val="0"/>
        <w:autoSpaceDN w:val="0"/>
        <w:bidi/>
        <w:adjustRightInd w:val="0"/>
        <w:rPr>
          <w:rFonts w:ascii="Arial" w:hAnsi="Arial" w:cs="Arial"/>
          <w:color w:val="000000"/>
          <w:rtl/>
        </w:rPr>
      </w:pPr>
      <w:r>
        <w:rPr>
          <w:rFonts w:ascii="Arial" w:hAnsi="Arial" w:cs="Arial"/>
          <w:color w:val="000000"/>
          <w:sz w:val="28"/>
          <w:szCs w:val="28"/>
          <w:rtl/>
        </w:rPr>
        <w:t>אמר</w:t>
      </w:r>
      <w:r>
        <w:rPr>
          <w:rFonts w:ascii="Arial" w:hAnsi="Arial" w:cs="Arial"/>
          <w:color w:val="000000"/>
          <w:rtl/>
        </w:rPr>
        <w:t xml:space="preserve"> רבה בר בר חנה אמר רבי יוחנן הכא בכלכלה מלאה פירות עסקינן. </w:t>
      </w:r>
      <w:r w:rsidRPr="005169F6">
        <w:rPr>
          <w:rFonts w:ascii="Arial" w:hAnsi="Arial" w:cs="Arial"/>
          <w:b/>
          <w:bCs/>
          <w:color w:val="000000"/>
          <w:rtl/>
        </w:rPr>
        <w:t>כלומר דהוה ליה בסיס לדבר המותר ולדבר האסור דשר</w:t>
      </w:r>
      <w:r>
        <w:rPr>
          <w:rFonts w:ascii="Arial" w:hAnsi="Arial" w:cs="Arial"/>
          <w:color w:val="000000"/>
          <w:rtl/>
        </w:rPr>
        <w:t xml:space="preserve">י. ואקשינן ולישדינהו לפירי ולישדינהו לאבן. </w:t>
      </w:r>
      <w:r w:rsidRPr="005169F6">
        <w:rPr>
          <w:rFonts w:ascii="Arial" w:hAnsi="Arial" w:cs="Arial"/>
          <w:b/>
          <w:bCs/>
          <w:color w:val="000000"/>
          <w:rtl/>
        </w:rPr>
        <w:t>קשיא לי היכי דמי אי באבן שאינה חשובה למה לי דשדי לה דהא בטילה ולא חשיבא וכדאמרינן גבי כנונא</w:t>
      </w:r>
      <w:r>
        <w:rPr>
          <w:rFonts w:ascii="Arial" w:hAnsi="Arial" w:cs="Arial"/>
          <w:color w:val="000000"/>
          <w:rtl/>
        </w:rPr>
        <w:t xml:space="preserve"> בשלהי פרק כירה </w:t>
      </w:r>
      <w:r w:rsidRPr="005169F6">
        <w:rPr>
          <w:rFonts w:ascii="Arial" w:hAnsi="Arial" w:cs="Arial"/>
          <w:b/>
          <w:bCs/>
          <w:color w:val="000000"/>
          <w:rtl/>
        </w:rPr>
        <w:t>מטלטלין כנונא אגב קיטמא ואף על גב דאיכא שברי עצים משום דלא חשיבי</w:t>
      </w:r>
      <w:r>
        <w:rPr>
          <w:rFonts w:ascii="Arial" w:hAnsi="Arial" w:cs="Arial"/>
          <w:color w:val="000000"/>
          <w:rtl/>
        </w:rPr>
        <w:t xml:space="preserve">, </w:t>
      </w:r>
      <w:r w:rsidRPr="005169F6">
        <w:rPr>
          <w:rFonts w:ascii="Arial" w:hAnsi="Arial" w:cs="Arial"/>
          <w:b/>
          <w:bCs/>
          <w:color w:val="000000"/>
          <w:rtl/>
        </w:rPr>
        <w:t>ואי באבן חשובה אף על גב דמלאה פירות ליתסר</w:t>
      </w:r>
      <w:r>
        <w:rPr>
          <w:rFonts w:ascii="Arial" w:hAnsi="Arial" w:cs="Arial"/>
          <w:color w:val="000000"/>
          <w:rtl/>
        </w:rPr>
        <w:t xml:space="preserve"> וכדתנן גבי מוכני (לעיל מ"ד ב') </w:t>
      </w:r>
      <w:r w:rsidRPr="005169F6">
        <w:rPr>
          <w:rFonts w:ascii="Arial" w:hAnsi="Arial" w:cs="Arial"/>
          <w:b/>
          <w:bCs/>
          <w:color w:val="000000"/>
          <w:rtl/>
        </w:rPr>
        <w:t>בשיש עליה מעות שאסור לטלטלה אף על גב דהוי בסיס אף לכלים המותרים</w:t>
      </w:r>
      <w:r>
        <w:rPr>
          <w:rFonts w:ascii="Arial" w:hAnsi="Arial" w:cs="Arial"/>
          <w:color w:val="000000"/>
          <w:rtl/>
        </w:rPr>
        <w:t xml:space="preserve">, </w:t>
      </w:r>
      <w:r w:rsidRPr="005169F6">
        <w:rPr>
          <w:rFonts w:ascii="Arial" w:hAnsi="Arial" w:cs="Arial"/>
          <w:b/>
          <w:bCs/>
          <w:color w:val="000000"/>
          <w:rtl/>
        </w:rPr>
        <w:t>וכן נמי בתיק הספר עם הספר אף על פי שיש בתוכו מעות, ודוקא משום הצלת כתבי הקדש</w:t>
      </w:r>
      <w:r>
        <w:rPr>
          <w:rFonts w:ascii="Arial" w:hAnsi="Arial" w:cs="Arial"/>
          <w:color w:val="000000"/>
          <w:rtl/>
        </w:rPr>
        <w:t xml:space="preserve"> כדאיתא פרק כל כתבי הקדש (קט"ז ב'), </w:t>
      </w:r>
      <w:r w:rsidRPr="005169F6">
        <w:rPr>
          <w:rFonts w:ascii="Arial" w:hAnsi="Arial" w:cs="Arial"/>
          <w:b/>
          <w:bCs/>
          <w:color w:val="000000"/>
          <w:rtl/>
        </w:rPr>
        <w:t>וי"ל דמעות חשיבי ולא בטילי ולעולם נעשה כלי בסיס להן אף על פי שהן מעורבין עם כלים, אבל אבן כיון שיש עמה פירות אין הכלי נעשה בסיס לה אלא לפירות, ומיהו כל היכא דמצי לנערה מנערה דחשיבא קצת</w:t>
      </w:r>
      <w:r>
        <w:rPr>
          <w:rFonts w:ascii="Arial" w:hAnsi="Arial" w:cs="Arial"/>
          <w:color w:val="000000"/>
          <w:rtl/>
        </w:rPr>
        <w:t xml:space="preserve">, </w:t>
      </w:r>
      <w:r w:rsidRPr="005169F6">
        <w:rPr>
          <w:rFonts w:ascii="Arial" w:hAnsi="Arial" w:cs="Arial"/>
          <w:b/>
          <w:bCs/>
          <w:color w:val="000000"/>
          <w:rtl/>
        </w:rPr>
        <w:t>ועוד י"ל דאפילו דלא חשיבא כל דמצי לנערה מנערה וכנונא בדלא אפשר לנער שברי עצים שבתוכה כדי שלא יתפזר האפר שבתוכה</w:t>
      </w:r>
      <w:r>
        <w:rPr>
          <w:rFonts w:ascii="Arial" w:hAnsi="Arial" w:cs="Arial"/>
          <w:color w:val="000000"/>
          <w:rtl/>
        </w:rPr>
        <w:t>.</w:t>
      </w:r>
    </w:p>
    <w:p w:rsidR="00E27A69" w:rsidRDefault="00E27A69" w:rsidP="00E27A69">
      <w:pPr>
        <w:autoSpaceDE w:val="0"/>
        <w:autoSpaceDN w:val="0"/>
        <w:bidi/>
        <w:adjustRightInd w:val="0"/>
        <w:rPr>
          <w:rFonts w:ascii="Arial" w:hAnsi="Arial" w:cs="Arial"/>
          <w:color w:val="000000"/>
          <w:rtl/>
        </w:rPr>
      </w:pPr>
    </w:p>
    <w:p w:rsidR="00E27A69" w:rsidRDefault="00E27A69" w:rsidP="00E27A69">
      <w:pPr>
        <w:autoSpaceDE w:val="0"/>
        <w:autoSpaceDN w:val="0"/>
        <w:bidi/>
        <w:adjustRightInd w:val="0"/>
        <w:rPr>
          <w:rFonts w:ascii="Arial" w:hAnsi="Arial" w:cs="Arial"/>
          <w:color w:val="000000"/>
          <w:rtl/>
        </w:rPr>
      </w:pPr>
      <w:r>
        <w:rPr>
          <w:rFonts w:ascii="Arial" w:hAnsi="Arial" w:cs="Arial"/>
          <w:b/>
          <w:bCs/>
          <w:color w:val="000000"/>
          <w:u w:val="single"/>
          <w:rtl/>
        </w:rPr>
        <w:t xml:space="preserve">חידושי הריטב"א מסכת שבת דף קמב עמוד א </w:t>
      </w:r>
    </w:p>
    <w:p w:rsidR="00E27A69" w:rsidRDefault="00E27A69" w:rsidP="00E27A69">
      <w:pPr>
        <w:autoSpaceDE w:val="0"/>
        <w:autoSpaceDN w:val="0"/>
        <w:bidi/>
        <w:adjustRightInd w:val="0"/>
        <w:rPr>
          <w:rFonts w:ascii="Arial" w:hAnsi="Arial" w:cs="Arial"/>
          <w:color w:val="000000"/>
          <w:rtl/>
        </w:rPr>
      </w:pPr>
      <w:r>
        <w:rPr>
          <w:rFonts w:ascii="Arial" w:hAnsi="Arial" w:cs="Arial"/>
          <w:color w:val="000000"/>
          <w:rtl/>
        </w:rPr>
        <w:t xml:space="preserve">הכא בכלכלה מלאה וכו'. </w:t>
      </w:r>
      <w:r w:rsidRPr="005169F6">
        <w:rPr>
          <w:rFonts w:ascii="Arial" w:hAnsi="Arial" w:cs="Arial"/>
          <w:b/>
          <w:bCs/>
          <w:color w:val="000000"/>
          <w:rtl/>
        </w:rPr>
        <w:t>פירוש דאפילו במניח [ד]נעשה בסיס כיון שהוא בסיס לדבר האסור ולדבר המותר מותר לטלטלה לגמרי ואפילו עודן עליו ואפילו במידי דעלמא</w:t>
      </w:r>
      <w:r>
        <w:rPr>
          <w:rFonts w:ascii="Arial" w:hAnsi="Arial" w:cs="Arial"/>
          <w:color w:val="000000"/>
          <w:rtl/>
        </w:rPr>
        <w:t xml:space="preserve">, </w:t>
      </w:r>
      <w:r w:rsidRPr="005169F6">
        <w:rPr>
          <w:rFonts w:ascii="Arial" w:hAnsi="Arial" w:cs="Arial"/>
          <w:b/>
          <w:bCs/>
          <w:color w:val="000000"/>
          <w:rtl/>
        </w:rPr>
        <w:t>כל שכן בזה שהפירות עיקר</w:t>
      </w:r>
      <w:r>
        <w:rPr>
          <w:rFonts w:ascii="Arial" w:hAnsi="Arial" w:cs="Arial"/>
          <w:color w:val="000000"/>
          <w:rtl/>
        </w:rPr>
        <w:t>, ואף על פי שהפירות למטה אינם נעשים בסיס לאבן ואפילו במניח לדעת, שאין דרך פירות להיות בסיס לאבן אלא האי לחודיה והאי לחודיה קאי, וכן בתרומה טמאה וטהורה אפילו הטמאה למעלה אין הפירות בסיס זה לזה, אלא זה בעצמו עומד וזה בעצמו עומד.</w:t>
      </w:r>
    </w:p>
    <w:p w:rsidR="00E27A69" w:rsidRDefault="00E27A69" w:rsidP="00E27A69">
      <w:pPr>
        <w:autoSpaceDE w:val="0"/>
        <w:autoSpaceDN w:val="0"/>
        <w:bidi/>
        <w:adjustRightInd w:val="0"/>
        <w:rPr>
          <w:rFonts w:ascii="Arial" w:hAnsi="Arial" w:cs="Arial"/>
          <w:color w:val="000000"/>
          <w:rtl/>
        </w:rPr>
      </w:pPr>
      <w:r>
        <w:rPr>
          <w:rFonts w:ascii="Arial" w:hAnsi="Arial" w:cs="Arial"/>
          <w:color w:val="000000"/>
          <w:rtl/>
        </w:rPr>
        <w:t xml:space="preserve">לישדינהו לפירות ונשדייה לאבן ונינקטינהו. </w:t>
      </w:r>
      <w:r w:rsidRPr="005169F6">
        <w:rPr>
          <w:rFonts w:ascii="Arial" w:hAnsi="Arial" w:cs="Arial"/>
          <w:b/>
          <w:bCs/>
          <w:color w:val="000000"/>
          <w:rtl/>
        </w:rPr>
        <w:t>פירוש דכל זמן שיכול לעשות בענין שלא יטלטל האסור עם המותר אין לו לטלטלו</w:t>
      </w:r>
      <w:r>
        <w:rPr>
          <w:rFonts w:ascii="Arial" w:hAnsi="Arial" w:cs="Arial"/>
          <w:color w:val="000000"/>
          <w:rtl/>
        </w:rPr>
        <w:t>.</w:t>
      </w:r>
    </w:p>
    <w:p w:rsidR="00E27A69" w:rsidRDefault="00E27A69" w:rsidP="00E27A69">
      <w:pPr>
        <w:autoSpaceDE w:val="0"/>
        <w:autoSpaceDN w:val="0"/>
        <w:bidi/>
        <w:adjustRightInd w:val="0"/>
        <w:rPr>
          <w:rFonts w:ascii="Arial" w:hAnsi="Arial" w:cs="Arial"/>
          <w:color w:val="000000"/>
          <w:rtl/>
        </w:rPr>
      </w:pPr>
    </w:p>
    <w:p w:rsidR="00854F82" w:rsidRDefault="00854F82" w:rsidP="00854F82">
      <w:pPr>
        <w:autoSpaceDE w:val="0"/>
        <w:autoSpaceDN w:val="0"/>
        <w:bidi/>
        <w:adjustRightInd w:val="0"/>
        <w:rPr>
          <w:rFonts w:ascii="Arial" w:hAnsi="Arial" w:cs="Arial"/>
          <w:color w:val="000000"/>
          <w:rtl/>
        </w:rPr>
      </w:pPr>
      <w:r>
        <w:rPr>
          <w:rFonts w:ascii="Arial" w:hAnsi="Arial" w:cs="Arial"/>
          <w:b/>
          <w:bCs/>
          <w:color w:val="000000"/>
          <w:u w:val="single"/>
          <w:rtl/>
        </w:rPr>
        <w:t xml:space="preserve">שו"ת הריב"ש סימן צג </w:t>
      </w:r>
    </w:p>
    <w:p w:rsidR="00854F82" w:rsidRDefault="00854F82" w:rsidP="00854F82">
      <w:pPr>
        <w:autoSpaceDE w:val="0"/>
        <w:autoSpaceDN w:val="0"/>
        <w:bidi/>
        <w:adjustRightInd w:val="0"/>
        <w:rPr>
          <w:rFonts w:ascii="Arial" w:hAnsi="Arial" w:cs="Arial"/>
          <w:color w:val="000000"/>
          <w:rtl/>
        </w:rPr>
      </w:pPr>
      <w:r w:rsidRPr="005169F6">
        <w:rPr>
          <w:rFonts w:ascii="Arial" w:hAnsi="Arial" w:cs="Arial"/>
          <w:b/>
          <w:bCs/>
          <w:color w:val="000000"/>
          <w:rtl/>
        </w:rPr>
        <w:t>עוד כתבת, שאמרו לך משמי אותן הנשים, שאני התרתי להן לטלטל נר שהדליקו בו באותו שבת, לאחר שכבה, ונפלאת על זה. דהא במוקצה מחמת אסור</w:t>
      </w:r>
      <w:r>
        <w:rPr>
          <w:rFonts w:ascii="Arial" w:hAnsi="Arial" w:cs="Arial"/>
          <w:color w:val="000000"/>
          <w:rtl/>
        </w:rPr>
        <w:t xml:space="preserve">, קיימא לן כר"י =כרבי יהודה=, דאסר, ולא כר"ש =כרבי שמעון=, דשרי. </w:t>
      </w:r>
      <w:r w:rsidRPr="005169F6">
        <w:rPr>
          <w:rFonts w:ascii="Arial" w:hAnsi="Arial" w:cs="Arial"/>
          <w:b/>
          <w:bCs/>
          <w:color w:val="000000"/>
          <w:rtl/>
        </w:rPr>
        <w:t>ונר שהדליקו בו באותה שבת, מוקצה מחמת אסור הוא, דמגו דאיתקצאי לבין השמשות</w:t>
      </w:r>
      <w:r>
        <w:rPr>
          <w:rFonts w:ascii="Arial" w:hAnsi="Arial" w:cs="Arial"/>
          <w:color w:val="000000"/>
          <w:rtl/>
        </w:rPr>
        <w:t xml:space="preserve">, </w:t>
      </w:r>
      <w:r w:rsidRPr="005169F6">
        <w:rPr>
          <w:rFonts w:ascii="Arial" w:hAnsi="Arial" w:cs="Arial"/>
          <w:b/>
          <w:bCs/>
          <w:color w:val="000000"/>
          <w:rtl/>
        </w:rPr>
        <w:t>בעוד שהוא דולק, איתקצאי לכולי יומא</w:t>
      </w:r>
      <w:r>
        <w:rPr>
          <w:rFonts w:ascii="Arial" w:hAnsi="Arial" w:cs="Arial"/>
          <w:color w:val="000000"/>
          <w:rtl/>
        </w:rPr>
        <w:t xml:space="preserve">. </w:t>
      </w:r>
      <w:r>
        <w:rPr>
          <w:rFonts w:ascii="Arial" w:hAnsi="Arial" w:cs="Arial"/>
          <w:color w:val="000000"/>
          <w:rtl/>
        </w:rPr>
        <w:lastRenderedPageBreak/>
        <w:t xml:space="preserve">והארכת להביא ראיה, מן ההלכות של הריא"ף ז"ל, ומדברי הרמב"ם ז"ל. </w:t>
      </w:r>
      <w:r w:rsidRPr="005169F6">
        <w:rPr>
          <w:rFonts w:ascii="Arial" w:hAnsi="Arial" w:cs="Arial"/>
          <w:b/>
          <w:bCs/>
          <w:color w:val="000000"/>
          <w:rtl/>
        </w:rPr>
        <w:t>ועוד, שקצת נשים, מטלטלין המנורה לאחר שכבתה, על ידי מעט לחם שנותנין בתוך הנר. ומן הנראה לך, כי מי שהתיר להם</w:t>
      </w:r>
      <w:r>
        <w:rPr>
          <w:rFonts w:ascii="Arial" w:hAnsi="Arial" w:cs="Arial"/>
          <w:color w:val="000000"/>
          <w:rtl/>
        </w:rPr>
        <w:t xml:space="preserve">, נתלה במה שאמרו (שבת ל:), גבי דוד המלך שמת בשבת והיה מוטל בחמה, ושאל שלמה לחכמים, ואמרו לו: אביך, הטל עליו ככר או תינוק וטלטלו! </w:t>
      </w:r>
    </w:p>
    <w:p w:rsidR="00854F82" w:rsidRDefault="00854F82" w:rsidP="00854F82">
      <w:pPr>
        <w:autoSpaceDE w:val="0"/>
        <w:autoSpaceDN w:val="0"/>
        <w:bidi/>
        <w:adjustRightInd w:val="0"/>
        <w:rPr>
          <w:rFonts w:ascii="Arial" w:hAnsi="Arial" w:cs="Arial"/>
          <w:color w:val="000000"/>
          <w:rtl/>
        </w:rPr>
      </w:pPr>
    </w:p>
    <w:p w:rsidR="00854F82" w:rsidRDefault="00854F82" w:rsidP="00854F82">
      <w:pPr>
        <w:autoSpaceDE w:val="0"/>
        <w:autoSpaceDN w:val="0"/>
        <w:bidi/>
        <w:adjustRightInd w:val="0"/>
        <w:rPr>
          <w:rFonts w:ascii="Arial" w:hAnsi="Arial" w:cs="Arial"/>
          <w:color w:val="000000"/>
          <w:rtl/>
        </w:rPr>
      </w:pPr>
      <w:r>
        <w:rPr>
          <w:rFonts w:ascii="Arial" w:hAnsi="Arial" w:cs="Arial"/>
          <w:color w:val="000000"/>
          <w:rtl/>
        </w:rPr>
        <w:t xml:space="preserve">תשובה: </w:t>
      </w:r>
      <w:r w:rsidRPr="008C5D0E">
        <w:rPr>
          <w:rFonts w:ascii="Arial" w:hAnsi="Arial" w:cs="Arial"/>
          <w:b/>
          <w:bCs/>
          <w:color w:val="000000"/>
          <w:rtl/>
        </w:rPr>
        <w:t xml:space="preserve">מה שאמרו לך הנשים ההם, שהתרתי להן לטלטל נר שהדליקו בו באותה שבת במוחלט, להד"ם! </w:t>
      </w:r>
      <w:r w:rsidRPr="008C5D0E">
        <w:rPr>
          <w:rFonts w:ascii="Arial" w:hAnsi="Arial" w:cs="Arial"/>
          <w:b/>
          <w:bCs/>
          <w:color w:val="000000"/>
          <w:u w:val="single"/>
          <w:rtl/>
        </w:rPr>
        <w:t>אבל התרתי להם לטלטלו על ידי תנאי, שיתנו מע"ש =מערב שבת= שיוכלו לטלטלו לאחר שכבה, וזה מותר, ואפי' בנר גדול</w:t>
      </w:r>
      <w:r w:rsidRPr="008C5D0E">
        <w:rPr>
          <w:rFonts w:ascii="Arial" w:hAnsi="Arial" w:cs="Arial"/>
          <w:color w:val="000000"/>
          <w:u w:val="single"/>
          <w:rtl/>
        </w:rPr>
        <w:t>.</w:t>
      </w:r>
      <w:r w:rsidRPr="008C5D0E">
        <w:rPr>
          <w:rFonts w:ascii="Arial" w:hAnsi="Arial" w:cs="Arial"/>
          <w:b/>
          <w:bCs/>
          <w:color w:val="000000"/>
          <w:u w:val="single"/>
          <w:rtl/>
        </w:rPr>
        <w:t xml:space="preserve"> וכ"כ הרמב"ן ז"ל</w:t>
      </w:r>
      <w:r>
        <w:rPr>
          <w:rFonts w:ascii="Arial" w:hAnsi="Arial" w:cs="Arial"/>
          <w:color w:val="000000"/>
          <w:rtl/>
        </w:rPr>
        <w:t xml:space="preserve">. והביא ראיה מן הירושלמי; דגרסינן התם: אם התנה עליו, מותר; מה אנן קיימינן? אי כר"מ =כרבי מאיר=, אפילו התנה אסור! דקסברי התם, דלר"מ, כלי המיוחד לאסור, אסור. אי כר"י =כרבי יודה=, נר מאוס הוא! כלומר: ואין אדם יכול להתנות על דבר מאוס שלא יהא מוקצה. ואי כר"ש =כרבי שמעון=, אפילו לא התנה יהא מותר! </w:t>
      </w:r>
      <w:r w:rsidRPr="008C5D0E">
        <w:rPr>
          <w:rFonts w:ascii="Arial" w:hAnsi="Arial" w:cs="Arial"/>
          <w:b/>
          <w:bCs/>
          <w:color w:val="000000"/>
          <w:rtl/>
        </w:rPr>
        <w:t>ותרצו, שר"ש היא, ומיירי בכוס וקערה ועששית, דאסר רבי שמעון אפי' לאחר שכבו, דאם התנה עליהן מותר. הילכך, לדידן דקיי"ל, דמוקצה מחמת מאוס שרי, בין בנר של חרס, בין בנר של מתכת, מהני תנאה. וכ"כ הר"ן ז"ל בפירוש ההלכות מהירושלמי</w:t>
      </w:r>
      <w:r>
        <w:rPr>
          <w:rFonts w:ascii="Arial" w:hAnsi="Arial" w:cs="Arial"/>
          <w:color w:val="000000"/>
          <w:rtl/>
        </w:rPr>
        <w:t xml:space="preserve">. </w:t>
      </w:r>
      <w:r w:rsidRPr="008C5D0E">
        <w:rPr>
          <w:rFonts w:ascii="Arial" w:hAnsi="Arial" w:cs="Arial"/>
          <w:b/>
          <w:bCs/>
          <w:color w:val="000000"/>
          <w:rtl/>
        </w:rPr>
        <w:t>ואף על פי שיש לי לדון בהיתר זה, כי לא התירו אלא לר"ש =לרבי שמעון= בכוס, דלית ליה מגו דאיתקצאי, אבל לדידן, דאית לן מיגו דאיתקצאי, דקיי"ל כר"י =כרבי יהודה= בנר, לא מהני תנאי. כי היכי דלא מהני בנוי סוכה, אלא באומ': איני בודל מהם כל בין השמשו', ובנר, על כרחו בעוד שהוא דולק אסור, הלכך, אפי' לאחר שכבה, אסור, משום מגו; אלא שכבר הורה זקן</w:t>
      </w:r>
      <w:r>
        <w:rPr>
          <w:rFonts w:ascii="Arial" w:hAnsi="Arial" w:cs="Arial"/>
          <w:color w:val="000000"/>
          <w:rtl/>
        </w:rPr>
        <w:t xml:space="preserve">. </w:t>
      </w:r>
      <w:r w:rsidRPr="008C5D0E">
        <w:rPr>
          <w:rFonts w:ascii="Arial" w:hAnsi="Arial" w:cs="Arial"/>
          <w:b/>
          <w:bCs/>
          <w:color w:val="000000"/>
          <w:u w:val="single"/>
          <w:rtl/>
        </w:rPr>
        <w:t>ומה שמטלטלים הנר שלא ע"י תנאי, ע"י מעט לחם, אם נותנין הלחם בנר בשבת, טועים הם</w:t>
      </w:r>
      <w:r>
        <w:rPr>
          <w:rFonts w:ascii="Arial" w:hAnsi="Arial" w:cs="Arial"/>
          <w:color w:val="000000"/>
          <w:rtl/>
        </w:rPr>
        <w:t xml:space="preserve">. שכבר העלה רב אשי בפ' נוטל (קמב:): לא אמרו ככר או תינוק, אלא למת בלבד. </w:t>
      </w:r>
      <w:r w:rsidRPr="008C5D0E">
        <w:rPr>
          <w:rFonts w:ascii="Arial" w:hAnsi="Arial" w:cs="Arial"/>
          <w:b/>
          <w:bCs/>
          <w:color w:val="000000"/>
          <w:u w:val="single"/>
          <w:rtl/>
        </w:rPr>
        <w:t>אבל אם נותנים הלחם מערב שבת, אז מותר לטלטלו לאחר שכבה.</w:t>
      </w:r>
      <w:r w:rsidRPr="008C5D0E">
        <w:rPr>
          <w:rFonts w:ascii="Arial" w:hAnsi="Arial" w:cs="Arial"/>
          <w:b/>
          <w:bCs/>
          <w:color w:val="000000"/>
          <w:u w:val="single"/>
          <w:vertAlign w:val="superscript"/>
          <w:rtl/>
        </w:rPr>
        <w:t>1</w:t>
      </w:r>
      <w:r w:rsidRPr="008C5D0E">
        <w:rPr>
          <w:rFonts w:ascii="Arial" w:hAnsi="Arial" w:cs="Arial"/>
          <w:b/>
          <w:bCs/>
          <w:color w:val="000000"/>
          <w:u w:val="single"/>
          <w:rtl/>
        </w:rPr>
        <w:t xml:space="preserve"> לפי שאין טלטול הנר אסור, אפי' בעוד שהוא דולק, אלא מפני שנעשה בסיס לדבר האסור</w:t>
      </w:r>
      <w:r>
        <w:rPr>
          <w:rFonts w:ascii="Arial" w:hAnsi="Arial" w:cs="Arial"/>
          <w:color w:val="000000"/>
          <w:rtl/>
        </w:rPr>
        <w:t xml:space="preserve">. </w:t>
      </w:r>
      <w:r w:rsidRPr="008C5D0E">
        <w:rPr>
          <w:rFonts w:ascii="Arial" w:hAnsi="Arial" w:cs="Arial"/>
          <w:b/>
          <w:bCs/>
          <w:color w:val="000000"/>
          <w:rtl/>
        </w:rPr>
        <w:t>דאי משום שמא יכבה מחמת הטלטול, דבר שאין מתכוין הוא, וקיי"ל כר"ש =כרבי שמעון=, דאמר: דבר שאינו מתכוין מותר לכתחלה, אפי' באסור של תורה, אלא אסור טלטולו מפני שנעשה בסיס לדבר האסור</w:t>
      </w:r>
      <w:r>
        <w:rPr>
          <w:rFonts w:ascii="Arial" w:hAnsi="Arial" w:cs="Arial"/>
          <w:color w:val="000000"/>
          <w:rtl/>
        </w:rPr>
        <w:t xml:space="preserve">. כמו שמבואר כל זה בסוף פרק כירה (מז); ואמרו שם: הנח לנר שמן ופתילה, הואיל ונעשו בסיס לדבר האסור. ומפני זה אסור לטלטלן לר"ש =לרבי שמעון=, בעוד שהוא דולק, אבל לאחר שכבה, מותר, דלית לי' מגו דאתקצאי לבה"ש =לבין השמשות= אתקצאי לכולי יומא. </w:t>
      </w:r>
      <w:r w:rsidRPr="008C5D0E">
        <w:rPr>
          <w:rFonts w:ascii="Arial" w:hAnsi="Arial" w:cs="Arial"/>
          <w:b/>
          <w:bCs/>
          <w:color w:val="000000"/>
          <w:rtl/>
        </w:rPr>
        <w:t xml:space="preserve">אבל לדידן, דקיי"ל כר"י =כרבי יהודה=, דאית ליה מוקצה, ואמרינן מגו דאיתקצאי, כיון שנאסר בטלטול בעוד שהוא דולק, מפני שנעשה בסיס לדבר האסור, אף לאחר שכבה אסור, משום מגו דאיתקצאי לבין השמשות איתקצאי לכולי יומא. </w:t>
      </w:r>
      <w:r w:rsidRPr="008C5D0E">
        <w:rPr>
          <w:rFonts w:ascii="Arial" w:hAnsi="Arial" w:cs="Arial"/>
          <w:b/>
          <w:bCs/>
          <w:color w:val="000000"/>
          <w:u w:val="single"/>
          <w:rtl/>
        </w:rPr>
        <w:t>וא"כ, כל שמערב שבת הניחו בנר דבר המותר, הרי נעשה הנר בסיס לדבר המותר ולדבר האסור, ומותר לטלטלו</w:t>
      </w:r>
      <w:r>
        <w:rPr>
          <w:rFonts w:ascii="Arial" w:hAnsi="Arial" w:cs="Arial"/>
          <w:color w:val="000000"/>
          <w:rtl/>
        </w:rPr>
        <w:t xml:space="preserve">. כדאמרינן התם ובפרק נוטל (קמב), שמותר לטלטל הכלכלה והאבן בתוכה; ומקשינן: והא נעשית בסיס לדבר האסור? ותירץ ר"י =רבי יוחנן=: בכלכלה מלאה פירות עסקינן, שנעשית בסיס לדבר המותר ולדבר האסור. וכן מוכיח שם /שבת/ (מו), בההיא דמוכני, דמייתי' התם, דבזמן שאין המוכני נשמטת מן העגלה, הרי הוא כלי אחד עם העגלה, ומותר לגוררה בשבת אף על פי שיש עליה מעות, ולא נעשה בסיס לדבר האסור לבד, אלא גם לדבר המותר, מפני הכלים והאוכלין שיש בעגלה. וכן נמי אמרינן התם (מז): דמטלטלין כנונא אגב קיטמא, ואף על פי שיש בו שברי עצים, וזהו מפני שהאפר מוכן, ונעשה הכנונא בסיס גם לאפר המותר, אף על פי ששברי עצים אסורים. </w:t>
      </w:r>
      <w:r w:rsidRPr="008C5D0E">
        <w:rPr>
          <w:rFonts w:ascii="Arial" w:hAnsi="Arial" w:cs="Arial"/>
          <w:b/>
          <w:bCs/>
          <w:color w:val="000000"/>
          <w:rtl/>
        </w:rPr>
        <w:t>ועל זה סמכו אותם המניחים מעט לחם בנר מע"ש =מערב שבת=, ולדבריהם, גם בעוד שהנר דולק הי' מות' לטלטלו, שאל"כ, אפי' לאחר שכבה יהיה אסור, מגו דאיתקצאי לבין השמשות</w:t>
      </w:r>
      <w:r>
        <w:rPr>
          <w:rFonts w:ascii="Arial" w:hAnsi="Arial" w:cs="Arial"/>
          <w:color w:val="000000"/>
          <w:rtl/>
        </w:rPr>
        <w:t xml:space="preserve">. </w:t>
      </w:r>
      <w:r w:rsidRPr="008C5D0E">
        <w:rPr>
          <w:rFonts w:ascii="Arial" w:hAnsi="Arial" w:cs="Arial"/>
          <w:b/>
          <w:bCs/>
          <w:color w:val="000000"/>
          <w:u w:val="single"/>
          <w:rtl/>
        </w:rPr>
        <w:t>ומ"מ הי' צריך שיהיה הלחם יותר חשוב מן השמן, ולא יספיק מעט לחם; כי בכל דבר הנעשה בסיס לדבר המותר ולדבר האסור, אין מותר לטלטלו אא"כ הדבר המותר חשוב יותר מן הדבר האסור</w:t>
      </w:r>
      <w:r>
        <w:rPr>
          <w:rFonts w:ascii="Arial" w:hAnsi="Arial" w:cs="Arial"/>
          <w:color w:val="000000"/>
          <w:rtl/>
        </w:rPr>
        <w:t xml:space="preserve">. </w:t>
      </w:r>
      <w:r w:rsidRPr="008C5D0E">
        <w:rPr>
          <w:rFonts w:ascii="Arial" w:hAnsi="Arial" w:cs="Arial"/>
          <w:b/>
          <w:bCs/>
          <w:color w:val="000000"/>
          <w:rtl/>
        </w:rPr>
        <w:t>כדאמרינן התם, גבי מחתה באפרה, שאם אין האפר מוכן אסור לטלטלו, ואף על פי שיש שם קורטי לבונה המותרין</w:t>
      </w:r>
      <w:r>
        <w:rPr>
          <w:rFonts w:ascii="Arial" w:hAnsi="Arial" w:cs="Arial"/>
          <w:color w:val="000000"/>
          <w:rtl/>
        </w:rPr>
        <w:t xml:space="preserve">, </w:t>
      </w:r>
      <w:r w:rsidRPr="008C5D0E">
        <w:rPr>
          <w:rFonts w:ascii="Arial" w:hAnsi="Arial" w:cs="Arial"/>
          <w:b/>
          <w:bCs/>
          <w:color w:val="000000"/>
          <w:u w:val="single"/>
          <w:rtl/>
        </w:rPr>
        <w:t>ואף אם הם חשובין לשאר האנשים, אסור, כל שאינן חשובין לבעל הבית</w:t>
      </w:r>
      <w:r>
        <w:rPr>
          <w:rFonts w:ascii="Arial" w:hAnsi="Arial" w:cs="Arial"/>
          <w:color w:val="000000"/>
          <w:rtl/>
        </w:rPr>
        <w:t xml:space="preserve">. וכן מתבאר כל אותה סוגיא שבסוף פרק כירה ובמקומות אחרים. ולזה, מעט לחם אינו מספיק לזה; </w:t>
      </w:r>
      <w:r w:rsidRPr="008C5D0E">
        <w:rPr>
          <w:rFonts w:ascii="Arial" w:hAnsi="Arial" w:cs="Arial"/>
          <w:b/>
          <w:bCs/>
          <w:color w:val="000000"/>
          <w:u w:val="single"/>
          <w:rtl/>
        </w:rPr>
        <w:t>ועוד, שאפי' הי' נותן בה דבר חשוב, עדיין אין התר זה ברור, לפי שהשמן שבנר חשוב לו לעולם יותר מן הדבר המותר שנותן בו, לפי שהוא צריך לו עתה למצותו בעוד שהוא דולק</w:t>
      </w:r>
      <w:r>
        <w:rPr>
          <w:rFonts w:ascii="Arial" w:hAnsi="Arial" w:cs="Arial"/>
          <w:color w:val="000000"/>
          <w:rtl/>
        </w:rPr>
        <w:t xml:space="preserve">, </w:t>
      </w:r>
      <w:r w:rsidRPr="008C5D0E">
        <w:rPr>
          <w:rFonts w:ascii="Arial" w:hAnsi="Arial" w:cs="Arial"/>
          <w:b/>
          <w:bCs/>
          <w:color w:val="000000"/>
          <w:rtl/>
        </w:rPr>
        <w:t xml:space="preserve">וא"כ, אף לאחר שכבה אסור, מגו דאיתקצאי. </w:t>
      </w:r>
      <w:r w:rsidRPr="008C5D0E">
        <w:rPr>
          <w:rFonts w:ascii="Arial" w:hAnsi="Arial" w:cs="Arial"/>
          <w:b/>
          <w:bCs/>
          <w:color w:val="000000"/>
          <w:u w:val="single"/>
          <w:rtl/>
        </w:rPr>
        <w:t>אלא שיש לומר, שהרי זה כאלו התנה שיוכל לטלטלו לאחר שכבה, ולדעת הרמב"ן ז"ל תנאי מועיל</w:t>
      </w:r>
      <w:r>
        <w:rPr>
          <w:rFonts w:ascii="Arial" w:hAnsi="Arial" w:cs="Arial"/>
          <w:color w:val="000000"/>
          <w:rtl/>
        </w:rPr>
        <w:t xml:space="preserve">. </w:t>
      </w:r>
      <w:r w:rsidRPr="008C5D0E">
        <w:rPr>
          <w:rFonts w:ascii="Arial" w:hAnsi="Arial" w:cs="Arial"/>
          <w:b/>
          <w:bCs/>
          <w:color w:val="000000"/>
          <w:rtl/>
        </w:rPr>
        <w:t>ואף על פי שאין היתרו נראה לי ברור, כדאי הוא לסמוך עליו, ומה בשעת הדחק אם הוא צורך ברור</w:t>
      </w:r>
      <w:r>
        <w:rPr>
          <w:rFonts w:ascii="Arial" w:hAnsi="Arial" w:cs="Arial"/>
          <w:color w:val="000000"/>
          <w:rtl/>
        </w:rPr>
        <w:t xml:space="preserve">. </w:t>
      </w:r>
    </w:p>
    <w:p w:rsidR="00854F82" w:rsidRDefault="00854F82" w:rsidP="00854F82">
      <w:pPr>
        <w:autoSpaceDE w:val="0"/>
        <w:autoSpaceDN w:val="0"/>
        <w:bidi/>
        <w:adjustRightInd w:val="0"/>
        <w:rPr>
          <w:rFonts w:ascii="Arial" w:hAnsi="Arial" w:cs="Arial"/>
          <w:color w:val="000000"/>
          <w:rtl/>
        </w:rPr>
      </w:pPr>
    </w:p>
    <w:p w:rsidR="00854F82" w:rsidRDefault="008C5D0E" w:rsidP="00854F82">
      <w:pPr>
        <w:autoSpaceDE w:val="0"/>
        <w:autoSpaceDN w:val="0"/>
        <w:bidi/>
        <w:adjustRightInd w:val="0"/>
        <w:rPr>
          <w:rFonts w:ascii="Arial" w:hAnsi="Arial" w:cs="Arial"/>
          <w:color w:val="000000"/>
          <w:rtl/>
        </w:rPr>
      </w:pPr>
      <w:r>
        <w:rPr>
          <w:rFonts w:ascii="Arial" w:hAnsi="Arial" w:cs="Arial" w:hint="cs"/>
          <w:color w:val="000000"/>
          <w:rtl/>
        </w:rPr>
        <w:t>...</w:t>
      </w:r>
      <w:r w:rsidR="00854F82">
        <w:rPr>
          <w:rFonts w:ascii="Arial" w:hAnsi="Arial" w:cs="Arial"/>
          <w:color w:val="000000"/>
          <w:rtl/>
        </w:rPr>
        <w:t xml:space="preserve">ישמע אל ויענך בכל קוראיך אליו, כנפשך וכנפש נוטה אליך כנהר שלום, נאמן אהבתך, אני הוא יצחק ב"ר ששת זלה"ה. </w:t>
      </w:r>
    </w:p>
    <w:p w:rsidR="00854F82" w:rsidRDefault="00854F82" w:rsidP="00854F82">
      <w:pPr>
        <w:autoSpaceDE w:val="0"/>
        <w:autoSpaceDN w:val="0"/>
        <w:bidi/>
        <w:adjustRightInd w:val="0"/>
        <w:rPr>
          <w:rFonts w:ascii="Arial" w:hAnsi="Arial" w:cs="Arial" w:hint="cs"/>
          <w:b/>
          <w:bCs/>
          <w:color w:val="000000"/>
          <w:u w:val="single"/>
          <w:rtl/>
        </w:rPr>
      </w:pPr>
    </w:p>
    <w:p w:rsidR="00854F82" w:rsidRDefault="00854F82" w:rsidP="00854F82">
      <w:pPr>
        <w:autoSpaceDE w:val="0"/>
        <w:autoSpaceDN w:val="0"/>
        <w:bidi/>
        <w:adjustRightInd w:val="0"/>
        <w:rPr>
          <w:rFonts w:ascii="Arial" w:hAnsi="Arial" w:cs="Arial"/>
          <w:color w:val="000000"/>
          <w:rtl/>
        </w:rPr>
      </w:pPr>
      <w:r>
        <w:rPr>
          <w:rFonts w:ascii="Arial" w:hAnsi="Arial" w:cs="Arial"/>
          <w:b/>
          <w:bCs/>
          <w:color w:val="000000"/>
          <w:u w:val="single"/>
          <w:rtl/>
        </w:rPr>
        <w:t xml:space="preserve">תרומת הדשן פסקים וכתבים סימן קצג </w:t>
      </w:r>
    </w:p>
    <w:p w:rsidR="00854F82" w:rsidRDefault="00854F82" w:rsidP="00854F82">
      <w:pPr>
        <w:autoSpaceDE w:val="0"/>
        <w:autoSpaceDN w:val="0"/>
        <w:bidi/>
        <w:adjustRightInd w:val="0"/>
        <w:rPr>
          <w:rFonts w:ascii="Arial" w:hAnsi="Arial" w:cs="Arial"/>
          <w:color w:val="000000"/>
          <w:rtl/>
        </w:rPr>
      </w:pPr>
      <w:r>
        <w:rPr>
          <w:rFonts w:ascii="Arial" w:hAnsi="Arial" w:cs="Arial"/>
          <w:color w:val="000000"/>
          <w:rtl/>
        </w:rPr>
        <w:t xml:space="preserve">שלומך יסגא לחדא אהובי עמיתי שאירי הר"ר יודא י"ץ /וכן סימנים קצ"ד וקצ"ה אליו/. </w:t>
      </w:r>
      <w:r w:rsidRPr="008C5D0E">
        <w:rPr>
          <w:rFonts w:ascii="Arial" w:hAnsi="Arial" w:cs="Arial"/>
          <w:b/>
          <w:bCs/>
          <w:color w:val="000000"/>
          <w:rtl/>
        </w:rPr>
        <w:t>אשר שאלתני אם הונח דבר מוקצה על איזה חפץ לפני שבוע או יותר, כמו שרגילים להניח חפצים זה על זה בתיבה, אי שרי לנער המוקצה מן החפץ הואיל ולא הניחו עליו במתכוין לא נעשה בסיס? ודקדקת הכי מפ' נוטל בפרש"י</w:t>
      </w:r>
      <w:r>
        <w:rPr>
          <w:rFonts w:ascii="Arial" w:hAnsi="Arial" w:cs="Arial"/>
          <w:color w:val="000000"/>
          <w:rtl/>
        </w:rPr>
        <w:t xml:space="preserve"> /שבת קמב: רשי' ד"ה אלא בשכח/, </w:t>
      </w:r>
      <w:r w:rsidRPr="008C5D0E">
        <w:rPr>
          <w:rFonts w:ascii="Arial" w:hAnsi="Arial" w:cs="Arial"/>
          <w:b/>
          <w:bCs/>
          <w:color w:val="000000"/>
          <w:rtl/>
        </w:rPr>
        <w:t>לשונך משמע דלא נעשה שום דבר בסיס אא"כ הניח על דבר מוקצה בשביל שיהא מתיישב עליו בטוב</w:t>
      </w:r>
      <w:r>
        <w:rPr>
          <w:rFonts w:ascii="Arial" w:hAnsi="Arial" w:cs="Arial"/>
          <w:color w:val="000000"/>
          <w:rtl/>
        </w:rPr>
        <w:t xml:space="preserve">. </w:t>
      </w:r>
      <w:r w:rsidRPr="008C5D0E">
        <w:rPr>
          <w:rFonts w:ascii="Arial" w:hAnsi="Arial" w:cs="Arial"/>
          <w:b/>
          <w:bCs/>
          <w:color w:val="000000"/>
          <w:rtl/>
        </w:rPr>
        <w:t>אבל מה שמניחין בדרך אקראי כמו שרגילין להשים בתיבה חפצים אלו על אלו מפני שאין לו ריוח לפנות לכל חפץ מקום בשולי התיבה לעצמו, כה"ג לא חשיב מניח אלא שוכח</w:t>
      </w:r>
      <w:r>
        <w:rPr>
          <w:rFonts w:ascii="Arial" w:hAnsi="Arial" w:cs="Arial"/>
          <w:color w:val="000000"/>
          <w:rtl/>
        </w:rPr>
        <w:t xml:space="preserve">. </w:t>
      </w:r>
      <w:r w:rsidRPr="008C5D0E">
        <w:rPr>
          <w:rFonts w:ascii="Arial" w:hAnsi="Arial" w:cs="Arial"/>
          <w:b/>
          <w:bCs/>
          <w:color w:val="000000"/>
          <w:u w:val="single"/>
          <w:rtl/>
        </w:rPr>
        <w:t>נראה דאם הונח המוקצה בדרך זה בין השמשות בע"ש אין לך ראיה מפי' רש"י להתיר, דאיכא למימר דוקא בשוכח שלא מדעת כשכבר היה נח עליו לא נעשה בסיס, אבל במניח בע"ש אפי' באקראי, הואיל ויודע שהמוקצה יהא נח על החפץ בשבת, גם החפץ נעשה מוקצה מפני שמקצה דעתו ממנו</w:t>
      </w:r>
      <w:r>
        <w:rPr>
          <w:rFonts w:ascii="Arial" w:hAnsi="Arial" w:cs="Arial"/>
          <w:color w:val="000000"/>
          <w:rtl/>
        </w:rPr>
        <w:t xml:space="preserve">. </w:t>
      </w:r>
      <w:r w:rsidRPr="008C5D0E">
        <w:rPr>
          <w:rFonts w:ascii="Arial" w:hAnsi="Arial" w:cs="Arial"/>
          <w:b/>
          <w:bCs/>
          <w:color w:val="000000"/>
          <w:u w:val="single"/>
          <w:rtl/>
        </w:rPr>
        <w:t>אמנם בנדון דידן שהיה נח המוקצה על החפץ לפני זמן מרובה, נראה אפילו הניחו בתחילה בכוונה ולא בדרך אקראי שרי, משום דבע"ש נעשה שוכח</w:t>
      </w:r>
      <w:r>
        <w:rPr>
          <w:rFonts w:ascii="Arial" w:hAnsi="Arial" w:cs="Arial"/>
          <w:color w:val="000000"/>
          <w:rtl/>
        </w:rPr>
        <w:t xml:space="preserve">. </w:t>
      </w:r>
      <w:r w:rsidRPr="008C5D0E">
        <w:rPr>
          <w:rFonts w:ascii="Arial" w:hAnsi="Arial" w:cs="Arial"/>
          <w:b/>
          <w:bCs/>
          <w:color w:val="000000"/>
          <w:rtl/>
        </w:rPr>
        <w:t>וכן משמע פירש"י דפירש כששכח האבן עליה בין השמשות</w:t>
      </w:r>
      <w:r>
        <w:rPr>
          <w:rFonts w:ascii="Arial" w:hAnsi="Arial" w:cs="Arial"/>
          <w:color w:val="000000"/>
          <w:rtl/>
        </w:rPr>
        <w:t xml:space="preserve">, וכן כתב המיימון פ' כ"ה בהדיא: אבל הניח מעות על הנר /הכר/ בע"ש אסור, משמע דמקמי הכי שרי. ולא ידענא כלל מה דקדקת מן המרדכי פ' במה טומנין, אף לפי הה"ג, דהתם איירי שהניחו מדעת בע"ש, כמו כל הטמנה שהיא בכוונה בע"ש. </w:t>
      </w:r>
    </w:p>
    <w:p w:rsidR="00854F82" w:rsidRDefault="00854F82" w:rsidP="00BA0A0D">
      <w:pPr>
        <w:autoSpaceDE w:val="0"/>
        <w:autoSpaceDN w:val="0"/>
        <w:bidi/>
        <w:adjustRightInd w:val="0"/>
        <w:rPr>
          <w:rFonts w:ascii="Arial" w:hAnsi="Arial" w:cs="Arial" w:hint="cs"/>
          <w:b/>
          <w:bCs/>
          <w:color w:val="000000"/>
          <w:u w:val="single"/>
          <w:rtl/>
        </w:rPr>
      </w:pPr>
    </w:p>
    <w:p w:rsidR="00B725A8" w:rsidRDefault="00B725A8" w:rsidP="00B725A8">
      <w:pPr>
        <w:autoSpaceDE w:val="0"/>
        <w:autoSpaceDN w:val="0"/>
        <w:bidi/>
        <w:adjustRightInd w:val="0"/>
        <w:rPr>
          <w:rFonts w:ascii="Arial" w:hAnsi="Arial" w:cs="Arial"/>
          <w:color w:val="000000"/>
          <w:rtl/>
        </w:rPr>
      </w:pPr>
      <w:r>
        <w:rPr>
          <w:rFonts w:ascii="Arial" w:hAnsi="Arial" w:cs="Arial"/>
          <w:b/>
          <w:bCs/>
          <w:color w:val="000000"/>
          <w:u w:val="single"/>
          <w:rtl/>
        </w:rPr>
        <w:lastRenderedPageBreak/>
        <w:t xml:space="preserve">בית יוסף אורח חיים סימן שי </w:t>
      </w:r>
    </w:p>
    <w:p w:rsidR="00B725A8" w:rsidRDefault="00B725A8" w:rsidP="00B725A8">
      <w:pPr>
        <w:autoSpaceDE w:val="0"/>
        <w:autoSpaceDN w:val="0"/>
        <w:bidi/>
        <w:adjustRightInd w:val="0"/>
        <w:rPr>
          <w:rFonts w:ascii="Arial" w:hAnsi="Arial" w:cs="Arial"/>
          <w:color w:val="000000"/>
          <w:rtl/>
        </w:rPr>
      </w:pPr>
      <w:r>
        <w:rPr>
          <w:rFonts w:ascii="Arial" w:hAnsi="Arial" w:cs="Arial" w:hint="cs"/>
          <w:color w:val="000000"/>
          <w:rtl/>
        </w:rPr>
        <w:t>(ח) ...</w:t>
      </w:r>
      <w:r w:rsidRPr="008C5D0E">
        <w:rPr>
          <w:rFonts w:ascii="Arial" w:hAnsi="Arial" w:cs="Arial"/>
          <w:b/>
          <w:bCs/>
          <w:color w:val="000000"/>
          <w:rtl/>
        </w:rPr>
        <w:t>ומ"ש רבינו וכגון שדבר המותר חשוב מדבר האסור. נראה לי שלמד כן מדאמרינן בגמרא</w:t>
      </w:r>
      <w:r>
        <w:rPr>
          <w:rFonts w:ascii="Arial" w:hAnsi="Arial" w:cs="Arial"/>
          <w:color w:val="000000"/>
          <w:rtl/>
        </w:rPr>
        <w:t xml:space="preserve"> (שם) מתיבי ושוין שאם יש בה שברי פתילה שאסור לטלטל אמר אביי בגלילא שנו ופירש רש"י בגלילא שחשובות להם שברי פתילה שאין בגדי פשתן מצויין להם הילכך לא בטלי ונעשה נר בסיס להם </w:t>
      </w:r>
      <w:r w:rsidRPr="008C5D0E">
        <w:rPr>
          <w:rFonts w:ascii="Arial" w:hAnsi="Arial" w:cs="Arial"/>
          <w:b/>
          <w:bCs/>
          <w:color w:val="000000"/>
          <w:rtl/>
        </w:rPr>
        <w:t>וכתבו התוספות</w:t>
      </w:r>
      <w:r>
        <w:rPr>
          <w:rFonts w:ascii="Arial" w:hAnsi="Arial" w:cs="Arial"/>
          <w:color w:val="000000"/>
          <w:rtl/>
        </w:rPr>
        <w:t xml:space="preserve"> (ד"ה בגלילא) </w:t>
      </w:r>
      <w:r w:rsidRPr="008C5D0E">
        <w:rPr>
          <w:rFonts w:ascii="Arial" w:hAnsi="Arial" w:cs="Arial"/>
          <w:b/>
          <w:bCs/>
          <w:color w:val="000000"/>
          <w:rtl/>
        </w:rPr>
        <w:t>דאין נראה לרבינו תם אלא הכי פירושו בגלילא שנו שהיה להם רוב שמן ולהכי לא בטלי שברי פתילה אגב שמן עכ"ל ודברי רבינו כפירוש רבינו תם</w:t>
      </w:r>
      <w:r>
        <w:rPr>
          <w:rFonts w:ascii="Arial" w:hAnsi="Arial" w:cs="Arial"/>
          <w:color w:val="000000"/>
          <w:rtl/>
        </w:rPr>
        <w:t xml:space="preserve">: </w:t>
      </w:r>
      <w:r w:rsidRPr="008C5D0E">
        <w:rPr>
          <w:rFonts w:ascii="Arial" w:hAnsi="Arial" w:cs="Arial"/>
          <w:b/>
          <w:bCs/>
          <w:color w:val="000000"/>
          <w:rtl/>
        </w:rPr>
        <w:t>והר"ן</w:t>
      </w:r>
      <w:r>
        <w:rPr>
          <w:rFonts w:ascii="Arial" w:hAnsi="Arial" w:cs="Arial"/>
          <w:color w:val="000000"/>
          <w:rtl/>
        </w:rPr>
        <w:t xml:space="preserve"> (כא: דבור ראשון) </w:t>
      </w:r>
      <w:r w:rsidRPr="008C5D0E">
        <w:rPr>
          <w:rFonts w:ascii="Arial" w:hAnsi="Arial" w:cs="Arial"/>
          <w:b/>
          <w:bCs/>
          <w:color w:val="000000"/>
          <w:rtl/>
        </w:rPr>
        <w:t>כתב פירוש אחר בשם הרמב"ן</w:t>
      </w:r>
      <w:r>
        <w:rPr>
          <w:rFonts w:ascii="Arial" w:hAnsi="Arial" w:cs="Arial"/>
          <w:color w:val="000000"/>
          <w:rtl/>
        </w:rPr>
        <w:t xml:space="preserve"> (מז. ד"ה מחתה) </w:t>
      </w:r>
      <w:r w:rsidRPr="008C5D0E">
        <w:rPr>
          <w:rFonts w:ascii="Arial" w:hAnsi="Arial" w:cs="Arial"/>
          <w:b/>
          <w:bCs/>
          <w:color w:val="000000"/>
          <w:rtl/>
        </w:rPr>
        <w:t>שאפילו באפר שאינו ראוי שרי</w:t>
      </w:r>
      <w:r>
        <w:rPr>
          <w:rFonts w:ascii="Arial" w:hAnsi="Arial" w:cs="Arial"/>
          <w:color w:val="000000"/>
          <w:rtl/>
        </w:rPr>
        <w:t xml:space="preserve"> והכי קאמר מטלטלין כנונא אגב קיטמיה כלומר שאף על פי שהאפר אינו ראוי ואיכא נמי בתוך הכנונא דבר אחר שאינו ראוי לטלטל דהיינו שברי עצים </w:t>
      </w:r>
      <w:r w:rsidRPr="003B0855">
        <w:rPr>
          <w:rFonts w:ascii="Arial" w:hAnsi="Arial" w:cs="Arial"/>
          <w:b/>
          <w:bCs/>
          <w:color w:val="000000"/>
          <w:rtl/>
        </w:rPr>
        <w:t>אפילו הכי כיון שהמחתה מותרת לטלטלה מפני שהיא ראויה לתשמיש אין אוסרין אותה מפני אפר ושברי עצים שבה משום דהנהו מילי טפלים הם לכלי ובטלי אגבה ולא הויא מחתה לדידהו בסיס לדבר האסור</w:t>
      </w:r>
      <w:r>
        <w:rPr>
          <w:rFonts w:ascii="Arial" w:hAnsi="Arial" w:cs="Arial"/>
          <w:color w:val="000000"/>
          <w:rtl/>
        </w:rPr>
        <w:t xml:space="preserve"> </w:t>
      </w:r>
      <w:r w:rsidRPr="003B0855">
        <w:rPr>
          <w:rFonts w:ascii="Arial" w:hAnsi="Arial" w:cs="Arial"/>
          <w:b/>
          <w:bCs/>
          <w:color w:val="000000"/>
          <w:rtl/>
        </w:rPr>
        <w:t>וכתב עליו הר"ן ולא נראה לי שיהא דעת הרי"ף כן דלדידן דלא קיימא לן כרבי שמעון במוקצה מחמת איסור לא משכחת לה שיהא האפר דבר שאינו ניטל</w:t>
      </w:r>
      <w:r>
        <w:rPr>
          <w:rFonts w:ascii="Arial" w:hAnsi="Arial" w:cs="Arial"/>
          <w:color w:val="000000"/>
          <w:rtl/>
        </w:rPr>
        <w:t xml:space="preserve"> </w:t>
      </w:r>
      <w:r w:rsidRPr="003B0855">
        <w:rPr>
          <w:rFonts w:ascii="Arial" w:hAnsi="Arial" w:cs="Arial"/>
          <w:b/>
          <w:bCs/>
          <w:color w:val="000000"/>
          <w:rtl/>
        </w:rPr>
        <w:t>ותהיה הכנונא מותרת</w:t>
      </w:r>
      <w:r>
        <w:rPr>
          <w:rFonts w:ascii="Arial" w:hAnsi="Arial" w:cs="Arial"/>
          <w:color w:val="000000"/>
          <w:rtl/>
        </w:rPr>
        <w:t xml:space="preserve"> אלא כשהסיקו גוי בשבת דלא אתקצאי בין השמשות אי נמי באפר שהוסק מערב שבת אלא שאינו ראוי לטלטלו מפני שנפלו עליו מים וכיוצא בו וכל כיוצא בזה היה לו להרי"ף לפרש עכ"ל: והרמב"ם כתב בפרק כ"ו (הי"ג) וזה לשונו מטלטלין כנונא מפני אפרו אף על פי שיש עליו שברי עצים מפני שהוא כגרף של רעי ונדחק הרב המגיד בפירוש ההלכה לדעתו:</w:t>
      </w:r>
    </w:p>
    <w:p w:rsidR="00B725A8" w:rsidRDefault="00B725A8" w:rsidP="00B725A8">
      <w:pPr>
        <w:autoSpaceDE w:val="0"/>
        <w:autoSpaceDN w:val="0"/>
        <w:bidi/>
        <w:adjustRightInd w:val="0"/>
        <w:rPr>
          <w:rFonts w:ascii="Arial" w:hAnsi="Arial" w:cs="Arial"/>
          <w:color w:val="000000"/>
          <w:rtl/>
        </w:rPr>
      </w:pPr>
    </w:p>
    <w:p w:rsidR="00BA0A0D" w:rsidRDefault="00BA0A0D" w:rsidP="00854F82">
      <w:pPr>
        <w:autoSpaceDE w:val="0"/>
        <w:autoSpaceDN w:val="0"/>
        <w:bidi/>
        <w:adjustRightInd w:val="0"/>
        <w:rPr>
          <w:rFonts w:ascii="Arial" w:hAnsi="Arial" w:cs="Arial"/>
          <w:color w:val="000000"/>
          <w:rtl/>
        </w:rPr>
      </w:pPr>
      <w:r>
        <w:rPr>
          <w:rFonts w:ascii="Arial" w:hAnsi="Arial" w:cs="Arial"/>
          <w:b/>
          <w:bCs/>
          <w:color w:val="000000"/>
          <w:u w:val="single"/>
          <w:rtl/>
        </w:rPr>
        <w:t xml:space="preserve">שולחן ערוך אורח חיים הלכות שבת סימן רעז </w:t>
      </w:r>
    </w:p>
    <w:p w:rsidR="00BA0A0D" w:rsidRDefault="00BA0A0D" w:rsidP="00BA0A0D">
      <w:pPr>
        <w:autoSpaceDE w:val="0"/>
        <w:autoSpaceDN w:val="0"/>
        <w:bidi/>
        <w:adjustRightInd w:val="0"/>
        <w:rPr>
          <w:rFonts w:ascii="Arial" w:hAnsi="Arial" w:cs="Arial"/>
          <w:color w:val="000000"/>
          <w:rtl/>
        </w:rPr>
      </w:pPr>
      <w:r>
        <w:rPr>
          <w:rFonts w:ascii="Arial" w:hAnsi="Arial" w:cs="Arial"/>
          <w:color w:val="000000"/>
          <w:rtl/>
        </w:rPr>
        <w:t>סעיף ג</w:t>
      </w:r>
    </w:p>
    <w:p w:rsidR="00BA0A0D" w:rsidRDefault="00BA0A0D" w:rsidP="00BA0A0D">
      <w:pPr>
        <w:autoSpaceDE w:val="0"/>
        <w:autoSpaceDN w:val="0"/>
        <w:bidi/>
        <w:adjustRightInd w:val="0"/>
        <w:rPr>
          <w:rFonts w:ascii="Arial" w:hAnsi="Arial" w:cs="Arial"/>
          <w:color w:val="000000"/>
          <w:sz w:val="18"/>
          <w:szCs w:val="18"/>
          <w:rtl/>
        </w:rPr>
      </w:pPr>
      <w:r>
        <w:rPr>
          <w:rFonts w:ascii="Arial" w:hAnsi="Arial" w:cs="Arial"/>
          <w:color w:val="000000"/>
          <w:rtl/>
        </w:rPr>
        <w:t xml:space="preserve">(יב) </w:t>
      </w:r>
      <w:r w:rsidRPr="003B0855">
        <w:rPr>
          <w:rFonts w:ascii="Arial" w:hAnsi="Arial" w:cs="Arial"/>
          <w:b/>
          <w:bCs/>
          <w:color w:val="000000"/>
          <w:rtl/>
        </w:rPr>
        <w:t>שכח נר</w:t>
      </w:r>
      <w:r>
        <w:rPr>
          <w:rFonts w:ascii="Arial" w:hAnsi="Arial" w:cs="Arial"/>
          <w:color w:val="000000"/>
          <w:rtl/>
        </w:rPr>
        <w:t xml:space="preserve"> * (יג) </w:t>
      </w:r>
      <w:r w:rsidRPr="003B0855">
        <w:rPr>
          <w:rFonts w:ascii="Arial" w:hAnsi="Arial" w:cs="Arial"/>
          <w:b/>
          <w:bCs/>
          <w:color w:val="000000"/>
          <w:rtl/>
        </w:rPr>
        <w:t>על הטבלא</w:t>
      </w:r>
      <w:r>
        <w:rPr>
          <w:rFonts w:ascii="Arial" w:hAnsi="Arial" w:cs="Arial"/>
          <w:color w:val="000000"/>
          <w:rtl/>
        </w:rPr>
        <w:t xml:space="preserve">, * (יד) </w:t>
      </w:r>
      <w:r w:rsidRPr="003B0855">
        <w:rPr>
          <w:rFonts w:ascii="Arial" w:hAnsi="Arial" w:cs="Arial"/>
          <w:b/>
          <w:bCs/>
          <w:color w:val="000000"/>
          <w:rtl/>
        </w:rPr>
        <w:t>מנער את הטבלא והוא נופל, אפי' אם הוא דולק, רק שלא יכוין לכבותו</w:t>
      </w:r>
      <w:r>
        <w:rPr>
          <w:rFonts w:ascii="Arial" w:hAnsi="Arial" w:cs="Arial"/>
          <w:color w:val="000000"/>
          <w:rtl/>
        </w:rPr>
        <w:t>.</w:t>
      </w:r>
      <w:r>
        <w:rPr>
          <w:rFonts w:ascii="Arial" w:hAnsi="Arial" w:cs="Arial"/>
          <w:color w:val="000000"/>
          <w:sz w:val="18"/>
          <w:szCs w:val="18"/>
          <w:rtl/>
        </w:rPr>
        <w:t xml:space="preserve"> הגה: וטוב לעשותו * (טו) ז ע"י א"י, במקום שא"צ כ"כ (כל בו),</w:t>
      </w:r>
      <w:r>
        <w:rPr>
          <w:rFonts w:ascii="Arial" w:hAnsi="Arial" w:cs="Arial"/>
          <w:color w:val="000000"/>
          <w:rtl/>
        </w:rPr>
        <w:t xml:space="preserve"> ובלבד שיהא נר של שעוה וכיוצא בו, (טז) או שלא יהא בו שמן, אבל אם יש בו שמן * (יז) א"א שלא יקרבנו אל הפתילה ונמצא מבעיר; </w:t>
      </w:r>
      <w:r w:rsidRPr="003B0855">
        <w:rPr>
          <w:rFonts w:ascii="Arial" w:hAnsi="Arial" w:cs="Arial"/>
          <w:b/>
          <w:bCs/>
          <w:color w:val="000000"/>
          <w:rtl/>
        </w:rPr>
        <w:t>ואם</w:t>
      </w:r>
      <w:r>
        <w:rPr>
          <w:rFonts w:ascii="Arial" w:hAnsi="Arial" w:cs="Arial"/>
          <w:color w:val="000000"/>
          <w:rtl/>
        </w:rPr>
        <w:t xml:space="preserve"> &lt;ה&gt; </w:t>
      </w:r>
      <w:r w:rsidRPr="003B0855">
        <w:rPr>
          <w:rFonts w:ascii="Arial" w:hAnsi="Arial" w:cs="Arial"/>
          <w:b/>
          <w:bCs/>
          <w:color w:val="000000"/>
          <w:rtl/>
        </w:rPr>
        <w:t>הניחו עליה</w:t>
      </w:r>
      <w:r>
        <w:rPr>
          <w:rFonts w:ascii="Arial" w:hAnsi="Arial" w:cs="Arial"/>
          <w:color w:val="000000"/>
          <w:rtl/>
        </w:rPr>
        <w:t xml:space="preserve"> (יח) </w:t>
      </w:r>
      <w:r w:rsidRPr="003B0855">
        <w:rPr>
          <w:rFonts w:ascii="Arial" w:hAnsi="Arial" w:cs="Arial"/>
          <w:b/>
          <w:bCs/>
          <w:color w:val="000000"/>
          <w:rtl/>
        </w:rPr>
        <w:t>מדעת</w:t>
      </w:r>
      <w:r>
        <w:rPr>
          <w:rFonts w:ascii="Arial" w:hAnsi="Arial" w:cs="Arial"/>
          <w:color w:val="000000"/>
          <w:rtl/>
        </w:rPr>
        <w:t xml:space="preserve">, ח </w:t>
      </w:r>
      <w:r w:rsidRPr="003B0855">
        <w:rPr>
          <w:rFonts w:ascii="Arial" w:hAnsi="Arial" w:cs="Arial"/>
          <w:b/>
          <w:bCs/>
          <w:color w:val="000000"/>
          <w:rtl/>
        </w:rPr>
        <w:t>אסור לנערה שהרי הטבלא היא בסיס</w:t>
      </w:r>
      <w:r>
        <w:rPr>
          <w:rFonts w:ascii="Arial" w:hAnsi="Arial" w:cs="Arial"/>
          <w:color w:val="000000"/>
          <w:sz w:val="18"/>
          <w:szCs w:val="18"/>
          <w:rtl/>
        </w:rPr>
        <w:t xml:space="preserve"> (פי' דבר הנושא דבר אחר תרגום ואת כנו (שמות לא, ט) וית בסיסיה),</w:t>
      </w:r>
      <w:r>
        <w:rPr>
          <w:rFonts w:ascii="Arial" w:hAnsi="Arial" w:cs="Arial"/>
          <w:color w:val="000000"/>
          <w:rtl/>
        </w:rPr>
        <w:t xml:space="preserve"> </w:t>
      </w:r>
      <w:r w:rsidRPr="003B0855">
        <w:rPr>
          <w:rFonts w:ascii="Arial" w:hAnsi="Arial" w:cs="Arial"/>
          <w:b/>
          <w:bCs/>
          <w:color w:val="000000"/>
          <w:rtl/>
        </w:rPr>
        <w:t>לדבר האיסור</w:t>
      </w:r>
      <w:r>
        <w:rPr>
          <w:rFonts w:ascii="Arial" w:hAnsi="Arial" w:cs="Arial"/>
          <w:color w:val="000000"/>
          <w:rtl/>
        </w:rPr>
        <w:t>.</w:t>
      </w:r>
      <w:r>
        <w:rPr>
          <w:rFonts w:ascii="Arial" w:hAnsi="Arial" w:cs="Arial"/>
          <w:color w:val="000000"/>
          <w:sz w:val="18"/>
          <w:szCs w:val="18"/>
          <w:rtl/>
        </w:rPr>
        <w:t xml:space="preserve"> הגה: ומ"מ מותר ליגע בטבלא * הואיל ואינו מטלטל הנר. וה"ה שמותר ליגע (יט) &lt;ו&gt; במנורה שבבהכ"נ * והנרות דולקות עליו, ובלבד שלא ינענע (מרדכי פכ"ב). </w:t>
      </w:r>
    </w:p>
    <w:p w:rsidR="00BA0A0D" w:rsidRDefault="00BA0A0D" w:rsidP="00BA0A0D">
      <w:pPr>
        <w:autoSpaceDE w:val="0"/>
        <w:autoSpaceDN w:val="0"/>
        <w:bidi/>
        <w:adjustRightInd w:val="0"/>
        <w:rPr>
          <w:rFonts w:ascii="Arial" w:hAnsi="Arial" w:cs="Arial" w:hint="cs"/>
          <w:b/>
          <w:bCs/>
          <w:color w:val="000000"/>
          <w:u w:val="single"/>
          <w:rtl/>
        </w:rPr>
      </w:pPr>
    </w:p>
    <w:p w:rsidR="006674C6" w:rsidRDefault="006674C6" w:rsidP="006674C6">
      <w:pPr>
        <w:autoSpaceDE w:val="0"/>
        <w:autoSpaceDN w:val="0"/>
        <w:bidi/>
        <w:adjustRightInd w:val="0"/>
        <w:rPr>
          <w:rFonts w:ascii="Arial" w:hAnsi="Arial" w:cs="Arial"/>
          <w:color w:val="000000"/>
          <w:rtl/>
        </w:rPr>
      </w:pPr>
      <w:r>
        <w:rPr>
          <w:rFonts w:ascii="Arial" w:hAnsi="Arial" w:cs="Arial"/>
          <w:b/>
          <w:bCs/>
          <w:color w:val="000000"/>
          <w:u w:val="single"/>
          <w:rtl/>
        </w:rPr>
        <w:t xml:space="preserve">מגן אברהם סימן רעז ס"ק ח </w:t>
      </w:r>
    </w:p>
    <w:p w:rsidR="006674C6" w:rsidRDefault="006674C6" w:rsidP="006674C6">
      <w:pPr>
        <w:autoSpaceDE w:val="0"/>
        <w:autoSpaceDN w:val="0"/>
        <w:bidi/>
        <w:adjustRightInd w:val="0"/>
        <w:rPr>
          <w:rFonts w:ascii="Arial" w:hAnsi="Arial" w:cs="Arial"/>
          <w:color w:val="000000"/>
          <w:rtl/>
        </w:rPr>
      </w:pPr>
      <w:r>
        <w:rPr>
          <w:rFonts w:ascii="Arial" w:hAnsi="Arial" w:cs="Arial"/>
          <w:color w:val="000000"/>
          <w:rtl/>
        </w:rPr>
        <w:t>ח (פמ"ג) (מחה"ש)</w:t>
      </w:r>
      <w:r>
        <w:rPr>
          <w:rFonts w:ascii="Arial" w:hAnsi="Arial" w:cs="Arial"/>
          <w:color w:val="000000"/>
          <w:sz w:val="28"/>
          <w:szCs w:val="28"/>
          <w:rtl/>
        </w:rPr>
        <w:t xml:space="preserve"> אסור לנערה -</w:t>
      </w:r>
      <w:r>
        <w:rPr>
          <w:rFonts w:ascii="Arial" w:hAnsi="Arial" w:cs="Arial"/>
          <w:color w:val="000000"/>
          <w:rtl/>
        </w:rPr>
        <w:t xml:space="preserve"> </w:t>
      </w:r>
      <w:r w:rsidRPr="003B0855">
        <w:rPr>
          <w:rFonts w:ascii="Arial" w:hAnsi="Arial" w:cs="Arial"/>
          <w:b/>
          <w:bCs/>
          <w:color w:val="000000"/>
          <w:rtl/>
        </w:rPr>
        <w:t>וכ' הב"ח דאם נפל נר על השלחן שרי לנערה דבמקום פסידא סמכינן על הי"א בסי' ש"ט ס"ד דלא מקרי מניח כיון שהיה דעתו לסלקו למחר ע"כ</w:t>
      </w:r>
      <w:r>
        <w:rPr>
          <w:rFonts w:ascii="Arial" w:hAnsi="Arial" w:cs="Arial"/>
          <w:color w:val="000000"/>
          <w:rtl/>
        </w:rPr>
        <w:t xml:space="preserve"> </w:t>
      </w:r>
      <w:r w:rsidRPr="003B0855">
        <w:rPr>
          <w:rFonts w:ascii="Arial" w:hAnsi="Arial" w:cs="Arial"/>
          <w:b/>
          <w:bCs/>
          <w:color w:val="000000"/>
          <w:u w:val="single"/>
          <w:rtl/>
        </w:rPr>
        <w:t>ונ"ל דאם היה מונח על השלחן בה"ש גם ככרות ושאר דברים פשיטא דהם חשובים יותר מהנר ושרי</w:t>
      </w:r>
      <w:r>
        <w:rPr>
          <w:rFonts w:ascii="Arial" w:hAnsi="Arial" w:cs="Arial"/>
          <w:color w:val="000000"/>
          <w:rtl/>
        </w:rPr>
        <w:t xml:space="preserve"> כמ"ש סי' ש"י ס"ח וכ"ה בתוס' ריש דף מ"ז דאפי' כשהוא דולק שרי ע"ש </w:t>
      </w:r>
      <w:r w:rsidRPr="003B0855">
        <w:rPr>
          <w:rFonts w:ascii="Arial" w:hAnsi="Arial" w:cs="Arial"/>
          <w:b/>
          <w:bCs/>
          <w:color w:val="000000"/>
          <w:rtl/>
        </w:rPr>
        <w:t>וא"כ כשצריך למקו' השלחן רשאי לטלטלו וכן היכ' דא"א לנער כגון דאיכא פסידא</w:t>
      </w:r>
      <w:r>
        <w:rPr>
          <w:rFonts w:ascii="Arial" w:hAnsi="Arial" w:cs="Arial"/>
          <w:color w:val="000000"/>
          <w:rtl/>
        </w:rPr>
        <w:t xml:space="preserve"> ועמ"ש סי' רע"ט ס"ג:</w:t>
      </w:r>
    </w:p>
    <w:p w:rsidR="006674C6" w:rsidRDefault="006674C6" w:rsidP="006674C6">
      <w:pPr>
        <w:autoSpaceDE w:val="0"/>
        <w:autoSpaceDN w:val="0"/>
        <w:bidi/>
        <w:adjustRightInd w:val="0"/>
        <w:rPr>
          <w:rFonts w:ascii="Arial" w:hAnsi="Arial" w:cs="Arial"/>
          <w:color w:val="000000"/>
          <w:rtl/>
        </w:rPr>
      </w:pPr>
    </w:p>
    <w:p w:rsidR="00854F82" w:rsidRDefault="00854F82" w:rsidP="00854F82">
      <w:pPr>
        <w:autoSpaceDE w:val="0"/>
        <w:autoSpaceDN w:val="0"/>
        <w:bidi/>
        <w:adjustRightInd w:val="0"/>
        <w:rPr>
          <w:rFonts w:ascii="Arial" w:hAnsi="Arial" w:cs="Arial"/>
          <w:color w:val="000000"/>
          <w:rtl/>
        </w:rPr>
      </w:pPr>
      <w:r>
        <w:rPr>
          <w:rFonts w:ascii="Arial" w:hAnsi="Arial" w:cs="Arial"/>
          <w:b/>
          <w:bCs/>
          <w:color w:val="000000"/>
          <w:u w:val="single"/>
          <w:rtl/>
        </w:rPr>
        <w:t xml:space="preserve">משנה ברורה סימן רעז ס"ק יח </w:t>
      </w:r>
    </w:p>
    <w:p w:rsidR="00854F82" w:rsidRDefault="00854F82" w:rsidP="00854F82">
      <w:pPr>
        <w:autoSpaceDE w:val="0"/>
        <w:autoSpaceDN w:val="0"/>
        <w:bidi/>
        <w:adjustRightInd w:val="0"/>
        <w:rPr>
          <w:rFonts w:ascii="Arial" w:hAnsi="Arial" w:cs="Arial"/>
          <w:color w:val="000000"/>
          <w:rtl/>
        </w:rPr>
      </w:pPr>
      <w:r>
        <w:rPr>
          <w:rFonts w:ascii="Arial" w:hAnsi="Arial" w:cs="Arial"/>
          <w:color w:val="000000"/>
          <w:rtl/>
        </w:rPr>
        <w:t>(יח)</w:t>
      </w:r>
      <w:r>
        <w:rPr>
          <w:rFonts w:ascii="Arial" w:hAnsi="Arial" w:cs="Arial"/>
          <w:color w:val="000000"/>
          <w:sz w:val="28"/>
          <w:szCs w:val="28"/>
          <w:rtl/>
        </w:rPr>
        <w:t xml:space="preserve"> מדעת -</w:t>
      </w:r>
      <w:r>
        <w:rPr>
          <w:rFonts w:ascii="Arial" w:hAnsi="Arial" w:cs="Arial"/>
          <w:color w:val="000000"/>
          <w:rtl/>
        </w:rPr>
        <w:t xml:space="preserve"> בסימן ש"ט יתבאר שיש מחלוקת אימת נקרא מדעת אם בעינן דוקא שיניחו ע"ד שיהיה שם כל השבת או אפילו רק בכניסתו לחוד. והנה הנרות שאנו מדליקין על השלחן דעתנו לטלו למחר ע"י א"י ולדעת הי"א המקילין שם אין דינו כמניח ולא נעשה השלחן והמפה בסיס לאיסור וכתב הב"ח דאם נפל נר של שעוה או חלב על השלחן ואין א"י [או [טו] קטן] מזומן לפניו שרי לנער בעצמו דבמקום פסידא סמכינן על המקילין הנ"ל דלא מקרי מניח כיון שהיה דעתו לסלק למחר [טז] </w:t>
      </w:r>
      <w:r w:rsidRPr="003B0855">
        <w:rPr>
          <w:rFonts w:ascii="Arial" w:hAnsi="Arial" w:cs="Arial"/>
          <w:b/>
          <w:bCs/>
          <w:color w:val="000000"/>
          <w:u w:val="single"/>
          <w:rtl/>
        </w:rPr>
        <w:t>ואם היה מונח על השלחן בין השמשות גם ככרות ושאר דברים</w:t>
      </w:r>
      <w:r w:rsidRPr="003B0855">
        <w:rPr>
          <w:rFonts w:ascii="Arial" w:hAnsi="Arial" w:cs="Arial"/>
          <w:color w:val="000000"/>
          <w:u w:val="single"/>
          <w:rtl/>
        </w:rPr>
        <w:t xml:space="preserve"> [יז] </w:t>
      </w:r>
      <w:r w:rsidRPr="003B0855">
        <w:rPr>
          <w:rFonts w:ascii="Arial" w:hAnsi="Arial" w:cs="Arial"/>
          <w:b/>
          <w:bCs/>
          <w:color w:val="000000"/>
          <w:u w:val="single"/>
          <w:rtl/>
        </w:rPr>
        <w:t>שצריך לשבת פשיטא דהם חשובים יותר מן הנר</w:t>
      </w:r>
      <w:r w:rsidRPr="003B0855">
        <w:rPr>
          <w:rFonts w:ascii="Arial" w:hAnsi="Arial" w:cs="Arial"/>
          <w:color w:val="000000"/>
          <w:u w:val="single"/>
          <w:rtl/>
        </w:rPr>
        <w:t xml:space="preserve"> [יח] </w:t>
      </w:r>
      <w:r w:rsidRPr="003B0855">
        <w:rPr>
          <w:rFonts w:ascii="Arial" w:hAnsi="Arial" w:cs="Arial"/>
          <w:b/>
          <w:bCs/>
          <w:color w:val="000000"/>
          <w:u w:val="single"/>
          <w:rtl/>
        </w:rPr>
        <w:t>דהיינו מן שלהבת הנר הדולקת ונעשה בסיס לגבייהו</w:t>
      </w:r>
      <w:r w:rsidRPr="005222C3">
        <w:rPr>
          <w:rFonts w:ascii="Arial" w:hAnsi="Arial" w:cs="Arial"/>
          <w:b/>
          <w:bCs/>
          <w:color w:val="000000"/>
          <w:rtl/>
        </w:rPr>
        <w:t xml:space="preserve"> וכמו שכתוב בסימן ש"י ס"ח </w:t>
      </w:r>
      <w:r w:rsidRPr="003B0855">
        <w:rPr>
          <w:rFonts w:ascii="Arial" w:hAnsi="Arial" w:cs="Arial"/>
          <w:b/>
          <w:bCs/>
          <w:color w:val="000000"/>
          <w:u w:val="single"/>
          <w:rtl/>
        </w:rPr>
        <w:t>דהיכי דהוא בסיס להיתר ולאיסור וההיתר חשיב יותר דהוא בטיל לגבי ההיתר ושרי לכו"ע לנער</w:t>
      </w:r>
      <w:r>
        <w:rPr>
          <w:rFonts w:ascii="Arial" w:hAnsi="Arial" w:cs="Arial"/>
          <w:color w:val="000000"/>
          <w:rtl/>
        </w:rPr>
        <w:t xml:space="preserve"> [יט] </w:t>
      </w:r>
      <w:r w:rsidRPr="003B0855">
        <w:rPr>
          <w:rFonts w:ascii="Arial" w:hAnsi="Arial" w:cs="Arial"/>
          <w:b/>
          <w:bCs/>
          <w:color w:val="000000"/>
          <w:rtl/>
        </w:rPr>
        <w:t>ואם א"א לנער במקום זה משום פסידא דהיינו שיפסיד איזה דבר ע"י הפלת הנר במקום זה רשאי לטלטל השלחן למקום אחר ולנערו שם. ואם צריך למקום שעומד השלחן להושיב שם איזה דבר רשאי לטלטל השלחן ואפילו בעוד שהנרות דולקות עליו כיון שהיה מונח עליו הלחם הצריך לשבת לא נעשה בסיס לאיסור</w:t>
      </w:r>
      <w:r>
        <w:rPr>
          <w:rFonts w:ascii="Arial" w:hAnsi="Arial" w:cs="Arial"/>
          <w:color w:val="000000"/>
          <w:rtl/>
        </w:rPr>
        <w:t xml:space="preserve"> </w:t>
      </w:r>
      <w:r w:rsidRPr="003B0855">
        <w:rPr>
          <w:rFonts w:ascii="Arial" w:hAnsi="Arial" w:cs="Arial"/>
          <w:b/>
          <w:bCs/>
          <w:color w:val="000000"/>
          <w:u w:val="single"/>
          <w:rtl/>
        </w:rPr>
        <w:t>ומזה נובע המנהג שהנשים נזהרות ליתן ככר הצריך לשבת על השלחן קודם הדלקת הנרות ומנהג נכון הוא כדי שיהא</w:t>
      </w:r>
      <w:r w:rsidRPr="003B0855">
        <w:rPr>
          <w:rFonts w:ascii="Arial" w:hAnsi="Arial" w:cs="Arial"/>
          <w:color w:val="000000"/>
          <w:u w:val="single"/>
          <w:rtl/>
        </w:rPr>
        <w:t xml:space="preserve"> [כ] </w:t>
      </w:r>
      <w:r w:rsidRPr="003B0855">
        <w:rPr>
          <w:rFonts w:ascii="Arial" w:hAnsi="Arial" w:cs="Arial"/>
          <w:b/>
          <w:bCs/>
          <w:color w:val="000000"/>
          <w:u w:val="single"/>
          <w:rtl/>
        </w:rPr>
        <w:t>מותר לטלטל את השלחן כשיהיה צריך לו</w:t>
      </w:r>
      <w:r>
        <w:rPr>
          <w:rFonts w:ascii="Arial" w:hAnsi="Arial" w:cs="Arial"/>
          <w:color w:val="000000"/>
          <w:rtl/>
        </w:rPr>
        <w:t xml:space="preserve"> [כא] </w:t>
      </w:r>
      <w:r w:rsidRPr="003B0855">
        <w:rPr>
          <w:rFonts w:ascii="Arial" w:hAnsi="Arial" w:cs="Arial"/>
          <w:b/>
          <w:bCs/>
          <w:color w:val="000000"/>
          <w:rtl/>
        </w:rPr>
        <w:t>ורק אם הנר הוא של שמן יזהר מאד לטלטל השלחן בנחת כדי שלא יבא לקרב השמן להפתילה או לרחק. ועיין בפמ"ג שמצדד לומר דלאחר שכבו הנרות אינו רשאי לטלטל השלחן עם המנורה שעליה דהא יכול לנערה מתחלה והוא שהיתה של מתכות וליכא פסידא בניעורה</w:t>
      </w:r>
      <w:r>
        <w:rPr>
          <w:rFonts w:ascii="Arial" w:hAnsi="Arial" w:cs="Arial"/>
          <w:color w:val="000000"/>
          <w:rtl/>
        </w:rPr>
        <w:t>:</w:t>
      </w:r>
    </w:p>
    <w:p w:rsidR="00854F82" w:rsidRDefault="00854F82" w:rsidP="00854F82">
      <w:pPr>
        <w:autoSpaceDE w:val="0"/>
        <w:autoSpaceDN w:val="0"/>
        <w:bidi/>
        <w:adjustRightInd w:val="0"/>
        <w:rPr>
          <w:rFonts w:ascii="Arial" w:hAnsi="Arial" w:cs="Arial" w:hint="cs"/>
          <w:b/>
          <w:bCs/>
          <w:color w:val="000000"/>
          <w:u w:val="single"/>
          <w:rtl/>
        </w:rPr>
      </w:pPr>
    </w:p>
    <w:p w:rsidR="003B0855" w:rsidRDefault="003B0855" w:rsidP="003B0855">
      <w:pPr>
        <w:autoSpaceDE w:val="0"/>
        <w:autoSpaceDN w:val="0"/>
        <w:bidi/>
        <w:adjustRightInd w:val="0"/>
        <w:rPr>
          <w:rFonts w:ascii="Arial" w:hAnsi="Arial" w:cs="Arial"/>
          <w:color w:val="000000"/>
          <w:rtl/>
        </w:rPr>
      </w:pPr>
      <w:r>
        <w:rPr>
          <w:rFonts w:ascii="Arial" w:hAnsi="Arial" w:cs="Arial"/>
          <w:b/>
          <w:bCs/>
          <w:color w:val="000000"/>
          <w:u w:val="single"/>
          <w:rtl/>
        </w:rPr>
        <w:t xml:space="preserve">שער הציון סימן רעז ס"ק יח </w:t>
      </w:r>
    </w:p>
    <w:p w:rsidR="003B0855" w:rsidRDefault="003B0855" w:rsidP="003B0855">
      <w:pPr>
        <w:autoSpaceDE w:val="0"/>
        <w:autoSpaceDN w:val="0"/>
        <w:bidi/>
        <w:adjustRightInd w:val="0"/>
        <w:rPr>
          <w:rFonts w:ascii="Arial" w:hAnsi="Arial" w:cs="Arial"/>
          <w:color w:val="000000"/>
          <w:rtl/>
        </w:rPr>
      </w:pPr>
      <w:r>
        <w:rPr>
          <w:rFonts w:ascii="Arial" w:hAnsi="Arial" w:cs="Arial"/>
          <w:color w:val="000000"/>
          <w:rtl/>
        </w:rPr>
        <w:t xml:space="preserve">(יח) </w:t>
      </w:r>
      <w:r w:rsidRPr="003B0855">
        <w:rPr>
          <w:rFonts w:ascii="Arial" w:hAnsi="Arial" w:cs="Arial"/>
          <w:b/>
          <w:bCs/>
          <w:color w:val="000000"/>
          <w:rtl/>
        </w:rPr>
        <w:t>כן בארו האחרונים והמגן אברהם</w:t>
      </w:r>
      <w:r>
        <w:rPr>
          <w:rFonts w:ascii="Arial" w:hAnsi="Arial" w:cs="Arial"/>
          <w:color w:val="000000"/>
          <w:rtl/>
        </w:rPr>
        <w:t xml:space="preserve"> אזיל בזה לטעמה לקמן בסימן רע"ט סעיף קטן ה, עיין שם. </w:t>
      </w:r>
      <w:r w:rsidRPr="003B0855">
        <w:rPr>
          <w:rFonts w:ascii="Arial" w:hAnsi="Arial" w:cs="Arial"/>
          <w:b/>
          <w:bCs/>
          <w:color w:val="000000"/>
          <w:u w:val="single"/>
          <w:rtl/>
        </w:rPr>
        <w:t>ואף על גב דלפי סברת הריב"ש שם נדחה דברי המגן אברהם, מכל מקום סתמתי כמותו, משום דהרבה אחרונים העתיקו דבריו להלכה</w:t>
      </w:r>
      <w:r>
        <w:rPr>
          <w:rFonts w:ascii="Arial" w:hAnsi="Arial" w:cs="Arial"/>
          <w:color w:val="000000"/>
          <w:rtl/>
        </w:rPr>
        <w:t>:</w:t>
      </w:r>
    </w:p>
    <w:p w:rsidR="003B0855" w:rsidRDefault="003B0855" w:rsidP="003B0855">
      <w:pPr>
        <w:autoSpaceDE w:val="0"/>
        <w:autoSpaceDN w:val="0"/>
        <w:bidi/>
        <w:adjustRightInd w:val="0"/>
        <w:rPr>
          <w:rFonts w:ascii="Arial" w:hAnsi="Arial" w:cs="Arial"/>
          <w:color w:val="000000"/>
          <w:rtl/>
        </w:rPr>
      </w:pPr>
    </w:p>
    <w:p w:rsidR="00942EDD" w:rsidRDefault="00942EDD" w:rsidP="00942EDD">
      <w:pPr>
        <w:autoSpaceDE w:val="0"/>
        <w:autoSpaceDN w:val="0"/>
        <w:bidi/>
        <w:adjustRightInd w:val="0"/>
        <w:rPr>
          <w:rFonts w:ascii="Arial" w:hAnsi="Arial" w:cs="Arial"/>
          <w:color w:val="000000"/>
          <w:rtl/>
        </w:rPr>
      </w:pPr>
      <w:r>
        <w:rPr>
          <w:rFonts w:ascii="Arial" w:hAnsi="Arial" w:cs="Arial"/>
          <w:b/>
          <w:bCs/>
          <w:color w:val="000000"/>
          <w:u w:val="single"/>
          <w:rtl/>
        </w:rPr>
        <w:t xml:space="preserve">שולחן ערוך אורח חיים הלכות שבת סימן רעט </w:t>
      </w:r>
    </w:p>
    <w:p w:rsidR="00942EDD" w:rsidRDefault="00942EDD" w:rsidP="00942EDD">
      <w:pPr>
        <w:autoSpaceDE w:val="0"/>
        <w:autoSpaceDN w:val="0"/>
        <w:bidi/>
        <w:adjustRightInd w:val="0"/>
        <w:rPr>
          <w:rFonts w:ascii="Arial" w:hAnsi="Arial" w:cs="Arial"/>
          <w:color w:val="000000"/>
          <w:rtl/>
        </w:rPr>
      </w:pPr>
      <w:r>
        <w:rPr>
          <w:rFonts w:ascii="Arial" w:hAnsi="Arial" w:cs="Arial"/>
          <w:color w:val="000000"/>
          <w:rtl/>
        </w:rPr>
        <w:t>סעיף ג</w:t>
      </w:r>
    </w:p>
    <w:p w:rsidR="00942EDD" w:rsidRDefault="00942EDD" w:rsidP="00942EDD">
      <w:pPr>
        <w:autoSpaceDE w:val="0"/>
        <w:autoSpaceDN w:val="0"/>
        <w:bidi/>
        <w:adjustRightInd w:val="0"/>
        <w:rPr>
          <w:rFonts w:ascii="Arial" w:hAnsi="Arial" w:cs="Arial"/>
          <w:color w:val="000000"/>
          <w:rtl/>
        </w:rPr>
      </w:pPr>
      <w:r w:rsidRPr="003B0855">
        <w:rPr>
          <w:rFonts w:ascii="Arial" w:hAnsi="Arial" w:cs="Arial"/>
          <w:b/>
          <w:bCs/>
          <w:color w:val="000000"/>
          <w:rtl/>
        </w:rPr>
        <w:t>לטלטל נר ע"י שנותנין עליו לחם</w:t>
      </w:r>
      <w:r>
        <w:rPr>
          <w:rFonts w:ascii="Arial" w:hAnsi="Arial" w:cs="Arial"/>
          <w:color w:val="000000"/>
          <w:rtl/>
        </w:rPr>
        <w:t xml:space="preserve"> ד </w:t>
      </w:r>
      <w:r w:rsidRPr="003B0855">
        <w:rPr>
          <w:rFonts w:ascii="Arial" w:hAnsi="Arial" w:cs="Arial"/>
          <w:b/>
          <w:bCs/>
          <w:color w:val="000000"/>
          <w:rtl/>
        </w:rPr>
        <w:t>בשבת</w:t>
      </w:r>
      <w:r>
        <w:rPr>
          <w:rFonts w:ascii="Arial" w:hAnsi="Arial" w:cs="Arial"/>
          <w:color w:val="000000"/>
          <w:rtl/>
        </w:rPr>
        <w:t xml:space="preserve">, (ט) </w:t>
      </w:r>
      <w:r w:rsidRPr="003B0855">
        <w:rPr>
          <w:rFonts w:ascii="Arial" w:hAnsi="Arial" w:cs="Arial"/>
          <w:b/>
          <w:bCs/>
          <w:color w:val="000000"/>
          <w:rtl/>
        </w:rPr>
        <w:t>אסור</w:t>
      </w:r>
      <w:r>
        <w:rPr>
          <w:rFonts w:ascii="Arial" w:hAnsi="Arial" w:cs="Arial"/>
          <w:color w:val="000000"/>
          <w:rtl/>
        </w:rPr>
        <w:t xml:space="preserve">. </w:t>
      </w:r>
      <w:r w:rsidRPr="003B0855">
        <w:rPr>
          <w:rFonts w:ascii="Arial" w:hAnsi="Arial" w:cs="Arial"/>
          <w:b/>
          <w:bCs/>
          <w:color w:val="000000"/>
          <w:rtl/>
        </w:rPr>
        <w:t>ואם נתן עליו</w:t>
      </w:r>
      <w:r>
        <w:rPr>
          <w:rFonts w:ascii="Arial" w:hAnsi="Arial" w:cs="Arial"/>
          <w:color w:val="000000"/>
          <w:rtl/>
        </w:rPr>
        <w:t xml:space="preserve"> (י) </w:t>
      </w:r>
      <w:r w:rsidRPr="003B0855">
        <w:rPr>
          <w:rFonts w:ascii="Arial" w:hAnsi="Arial" w:cs="Arial"/>
          <w:b/>
          <w:bCs/>
          <w:color w:val="000000"/>
          <w:rtl/>
        </w:rPr>
        <w:t>הלחם מבע"י</w:t>
      </w:r>
      <w:r>
        <w:rPr>
          <w:rFonts w:ascii="Arial" w:hAnsi="Arial" w:cs="Arial"/>
          <w:color w:val="000000"/>
          <w:rtl/>
        </w:rPr>
        <w:t xml:space="preserve">, &lt;ד&gt; </w:t>
      </w:r>
      <w:r w:rsidRPr="003B0855">
        <w:rPr>
          <w:rFonts w:ascii="Arial" w:hAnsi="Arial" w:cs="Arial"/>
          <w:b/>
          <w:bCs/>
          <w:color w:val="000000"/>
          <w:rtl/>
        </w:rPr>
        <w:t>יש מי שמתיר לטלטלו בשבת</w:t>
      </w:r>
      <w:r>
        <w:rPr>
          <w:rFonts w:ascii="Arial" w:hAnsi="Arial" w:cs="Arial"/>
          <w:color w:val="000000"/>
          <w:rtl/>
        </w:rPr>
        <w:t xml:space="preserve"> ה [ד] </w:t>
      </w:r>
      <w:r w:rsidRPr="003B0855">
        <w:rPr>
          <w:rFonts w:ascii="Arial" w:hAnsi="Arial" w:cs="Arial"/>
          <w:b/>
          <w:bCs/>
          <w:color w:val="000000"/>
          <w:rtl/>
        </w:rPr>
        <w:t>ע"י לחם זה, ואין לסמוך עליו</w:t>
      </w:r>
      <w:r>
        <w:rPr>
          <w:rFonts w:ascii="Arial" w:hAnsi="Arial" w:cs="Arial"/>
          <w:color w:val="000000"/>
          <w:rtl/>
        </w:rPr>
        <w:t xml:space="preserve">. </w:t>
      </w:r>
    </w:p>
    <w:p w:rsidR="00854F82" w:rsidRDefault="00854F82" w:rsidP="00854F82">
      <w:pPr>
        <w:autoSpaceDE w:val="0"/>
        <w:autoSpaceDN w:val="0"/>
        <w:bidi/>
        <w:adjustRightInd w:val="0"/>
        <w:rPr>
          <w:rFonts w:ascii="Arial" w:hAnsi="Arial" w:cs="Arial"/>
          <w:color w:val="000000"/>
          <w:rtl/>
        </w:rPr>
      </w:pPr>
      <w:r>
        <w:rPr>
          <w:rFonts w:ascii="Arial" w:hAnsi="Arial" w:cs="Arial"/>
          <w:color w:val="000000"/>
          <w:rtl/>
        </w:rPr>
        <w:t>סעיף ד</w:t>
      </w:r>
    </w:p>
    <w:p w:rsidR="00854F82" w:rsidRDefault="00854F82" w:rsidP="00854F82">
      <w:pPr>
        <w:autoSpaceDE w:val="0"/>
        <w:autoSpaceDN w:val="0"/>
        <w:bidi/>
        <w:adjustRightInd w:val="0"/>
        <w:rPr>
          <w:rFonts w:ascii="Arial" w:hAnsi="Arial" w:cs="Arial"/>
          <w:color w:val="000000"/>
          <w:sz w:val="18"/>
          <w:szCs w:val="18"/>
          <w:rtl/>
        </w:rPr>
      </w:pPr>
      <w:r>
        <w:rPr>
          <w:rFonts w:ascii="Arial" w:hAnsi="Arial" w:cs="Arial"/>
          <w:color w:val="000000"/>
          <w:rtl/>
        </w:rPr>
        <w:t xml:space="preserve">(יא) </w:t>
      </w:r>
      <w:r w:rsidRPr="003B0855">
        <w:rPr>
          <w:rFonts w:ascii="Arial" w:hAnsi="Arial" w:cs="Arial"/>
          <w:b/>
          <w:bCs/>
          <w:color w:val="000000"/>
          <w:rtl/>
        </w:rPr>
        <w:t>אם התנה מע"ש על נר זה שיטלטלנו משיכבה</w:t>
      </w:r>
      <w:r>
        <w:rPr>
          <w:rFonts w:ascii="Arial" w:hAnsi="Arial" w:cs="Arial"/>
          <w:color w:val="000000"/>
          <w:rtl/>
        </w:rPr>
        <w:t xml:space="preserve">, ו </w:t>
      </w:r>
      <w:r w:rsidRPr="003B0855">
        <w:rPr>
          <w:rFonts w:ascii="Arial" w:hAnsi="Arial" w:cs="Arial"/>
          <w:b/>
          <w:bCs/>
          <w:color w:val="000000"/>
          <w:rtl/>
        </w:rPr>
        <w:t>מותר לטלטלו אחר שכבה</w:t>
      </w:r>
      <w:r>
        <w:rPr>
          <w:rFonts w:ascii="Arial" w:hAnsi="Arial" w:cs="Arial"/>
          <w:color w:val="000000"/>
          <w:rtl/>
        </w:rPr>
        <w:t>.</w:t>
      </w:r>
      <w:r>
        <w:rPr>
          <w:rFonts w:ascii="Arial" w:hAnsi="Arial" w:cs="Arial"/>
          <w:color w:val="000000"/>
          <w:sz w:val="18"/>
          <w:szCs w:val="18"/>
          <w:rtl/>
        </w:rPr>
        <w:t xml:space="preserve"> </w:t>
      </w:r>
      <w:r w:rsidRPr="003B0855">
        <w:rPr>
          <w:rFonts w:ascii="Arial" w:hAnsi="Arial" w:cs="Arial"/>
          <w:b/>
          <w:bCs/>
          <w:color w:val="000000"/>
          <w:sz w:val="18"/>
          <w:szCs w:val="18"/>
          <w:rtl/>
        </w:rPr>
        <w:t>הגה: ז וי"א דלא מהני תנאי, וכן נוהגין במדינות אלו</w:t>
      </w:r>
      <w:r>
        <w:rPr>
          <w:rFonts w:ascii="Arial" w:hAnsi="Arial" w:cs="Arial"/>
          <w:color w:val="000000"/>
          <w:sz w:val="18"/>
          <w:szCs w:val="18"/>
          <w:rtl/>
        </w:rPr>
        <w:t xml:space="preserve">. (יב) ח ודין התנאי ע"ל סי' תרל"ח (הג"א פרק כירה ור"י ח"ב וכל בו). ונוהגין (יג) לטלטלו ע"י א"י ואין בזה ט משום איסור אמירה לא"י הואיל והמנהג כך (יד) הוי כאילו התנה עליו מתחלה ושרי כנ"ל. </w:t>
      </w:r>
    </w:p>
    <w:p w:rsidR="00942EDD" w:rsidRDefault="00942EDD" w:rsidP="00942EDD">
      <w:pPr>
        <w:autoSpaceDE w:val="0"/>
        <w:autoSpaceDN w:val="0"/>
        <w:bidi/>
        <w:adjustRightInd w:val="0"/>
        <w:rPr>
          <w:rFonts w:ascii="Arial" w:hAnsi="Arial" w:cs="Arial" w:hint="cs"/>
          <w:b/>
          <w:bCs/>
          <w:color w:val="000000"/>
          <w:u w:val="single"/>
          <w:rtl/>
        </w:rPr>
      </w:pPr>
    </w:p>
    <w:p w:rsidR="00BA0A0D" w:rsidRDefault="00BA0A0D" w:rsidP="00BA0A0D">
      <w:pPr>
        <w:autoSpaceDE w:val="0"/>
        <w:autoSpaceDN w:val="0"/>
        <w:bidi/>
        <w:adjustRightInd w:val="0"/>
        <w:rPr>
          <w:rFonts w:ascii="Arial" w:hAnsi="Arial" w:cs="Arial"/>
          <w:color w:val="000000"/>
          <w:rtl/>
        </w:rPr>
      </w:pPr>
      <w:r>
        <w:rPr>
          <w:rFonts w:ascii="Arial" w:hAnsi="Arial" w:cs="Arial"/>
          <w:b/>
          <w:bCs/>
          <w:color w:val="000000"/>
          <w:u w:val="single"/>
          <w:rtl/>
        </w:rPr>
        <w:t xml:space="preserve">מגן אברהם סימן רעט ס"ק ה </w:t>
      </w:r>
    </w:p>
    <w:p w:rsidR="00BA0A0D" w:rsidRDefault="00BA0A0D" w:rsidP="00BA0A0D">
      <w:pPr>
        <w:autoSpaceDE w:val="0"/>
        <w:autoSpaceDN w:val="0"/>
        <w:bidi/>
        <w:adjustRightInd w:val="0"/>
        <w:rPr>
          <w:rFonts w:ascii="Arial" w:hAnsi="Arial" w:cs="Arial"/>
          <w:color w:val="000000"/>
          <w:rtl/>
        </w:rPr>
      </w:pPr>
      <w:r>
        <w:rPr>
          <w:rFonts w:ascii="Arial" w:hAnsi="Arial" w:cs="Arial"/>
          <w:color w:val="000000"/>
          <w:rtl/>
        </w:rPr>
        <w:t>ה (פמ"ג) (מחה"ש)</w:t>
      </w:r>
      <w:r>
        <w:rPr>
          <w:rFonts w:ascii="Arial" w:hAnsi="Arial" w:cs="Arial"/>
          <w:color w:val="000000"/>
          <w:sz w:val="28"/>
          <w:szCs w:val="28"/>
          <w:rtl/>
        </w:rPr>
        <w:t xml:space="preserve"> ע"י לחם זה -</w:t>
      </w:r>
      <w:r>
        <w:rPr>
          <w:rFonts w:ascii="Arial" w:hAnsi="Arial" w:cs="Arial"/>
          <w:color w:val="000000"/>
          <w:rtl/>
        </w:rPr>
        <w:t xml:space="preserve"> </w:t>
      </w:r>
      <w:r w:rsidRPr="003B0855">
        <w:rPr>
          <w:rFonts w:ascii="Arial" w:hAnsi="Arial" w:cs="Arial"/>
          <w:b/>
          <w:bCs/>
          <w:color w:val="000000"/>
          <w:rtl/>
        </w:rPr>
        <w:t>דהוי הנר בסיס לדבר האסור ולהיתר</w:t>
      </w:r>
      <w:r>
        <w:rPr>
          <w:rFonts w:ascii="Arial" w:hAnsi="Arial" w:cs="Arial"/>
          <w:color w:val="000000"/>
          <w:rtl/>
        </w:rPr>
        <w:t xml:space="preserve"> כמ"ש ססי' ש"י </w:t>
      </w:r>
      <w:r w:rsidRPr="003B0855">
        <w:rPr>
          <w:rFonts w:ascii="Arial" w:hAnsi="Arial" w:cs="Arial"/>
          <w:b/>
          <w:bCs/>
          <w:color w:val="000000"/>
          <w:u w:val="single"/>
          <w:rtl/>
        </w:rPr>
        <w:t>וא"כ אפי' בשעה שהוא דולק היה מות' לטלטלו מ"מ צריך שיהא הלח' חשוב יות' מהשמן ועוד שאפי' הי' נותן בה דבר חשוב עדיין אין הית' זה ברור לפי שהשמן שבנר חשוב לו לעולם יותר מהדבר שנותן בו לפי שהוא צריך לו עתה בעוד שהוא דולק וא"כ אף לאח' שכבה אסור אלא שי"ל שה"ז כאלו התנה</w:t>
      </w:r>
      <w:r>
        <w:rPr>
          <w:rFonts w:ascii="Arial" w:hAnsi="Arial" w:cs="Arial"/>
          <w:color w:val="000000"/>
          <w:rtl/>
        </w:rPr>
        <w:t xml:space="preserve"> וכמ"ש ס"ד (ב"י ריב"ש) </w:t>
      </w:r>
      <w:r w:rsidRPr="003B0855">
        <w:rPr>
          <w:rFonts w:ascii="Arial" w:hAnsi="Arial" w:cs="Arial"/>
          <w:b/>
          <w:bCs/>
          <w:color w:val="000000"/>
          <w:rtl/>
        </w:rPr>
        <w:t>וצ"ע דהא השמן עצמו אינו אסור אלא משום דהוי בסיס להשלהבת וצ"ל דה"ק דהשלהבת הוא חשוב</w:t>
      </w:r>
      <w:r>
        <w:rPr>
          <w:rFonts w:ascii="Arial" w:hAnsi="Arial" w:cs="Arial"/>
          <w:color w:val="000000"/>
          <w:rtl/>
        </w:rPr>
        <w:t xml:space="preserve"> וז"ל רש"י דף מ"ז דבכי האי מוקצה מודה ר"ש דהכלי טפל להשלהבת עכ"ל וע"ש בתוספות כלומר דידוע דהמנורה טפל להשלהבת ועשויה לכך ולא עשוי ללחם ולכך לא מהני לחם ועמ"ש סי' רע"ז ס"ג:</w:t>
      </w:r>
    </w:p>
    <w:p w:rsidR="00BA0A0D" w:rsidRDefault="00BA0A0D" w:rsidP="00BA0A0D">
      <w:pPr>
        <w:autoSpaceDE w:val="0"/>
        <w:autoSpaceDN w:val="0"/>
        <w:bidi/>
        <w:adjustRightInd w:val="0"/>
        <w:rPr>
          <w:rFonts w:ascii="Arial" w:hAnsi="Arial" w:cs="Arial"/>
          <w:color w:val="000000"/>
          <w:rtl/>
        </w:rPr>
      </w:pPr>
    </w:p>
    <w:p w:rsidR="005222C3" w:rsidRDefault="005222C3" w:rsidP="00942EDD">
      <w:pPr>
        <w:autoSpaceDE w:val="0"/>
        <w:autoSpaceDN w:val="0"/>
        <w:bidi/>
        <w:adjustRightInd w:val="0"/>
        <w:rPr>
          <w:rFonts w:ascii="Arial" w:hAnsi="Arial" w:cs="Arial"/>
          <w:color w:val="000000"/>
          <w:rtl/>
        </w:rPr>
      </w:pPr>
      <w:r>
        <w:rPr>
          <w:rFonts w:ascii="Arial" w:hAnsi="Arial" w:cs="Arial"/>
          <w:b/>
          <w:bCs/>
          <w:color w:val="000000"/>
          <w:u w:val="single"/>
          <w:rtl/>
        </w:rPr>
        <w:t xml:space="preserve">שולחן ערוך אורח חיים הלכות שבת סימן שי </w:t>
      </w:r>
    </w:p>
    <w:p w:rsidR="005222C3" w:rsidRDefault="005222C3" w:rsidP="005222C3">
      <w:pPr>
        <w:autoSpaceDE w:val="0"/>
        <w:autoSpaceDN w:val="0"/>
        <w:bidi/>
        <w:adjustRightInd w:val="0"/>
        <w:rPr>
          <w:rFonts w:ascii="Arial" w:hAnsi="Arial" w:cs="Arial"/>
          <w:color w:val="000000"/>
          <w:rtl/>
        </w:rPr>
      </w:pPr>
      <w:r>
        <w:rPr>
          <w:rFonts w:ascii="Arial" w:hAnsi="Arial" w:cs="Arial"/>
          <w:color w:val="000000"/>
          <w:rtl/>
        </w:rPr>
        <w:t>סעיף ח</w:t>
      </w:r>
    </w:p>
    <w:p w:rsidR="005222C3" w:rsidRDefault="005222C3" w:rsidP="005222C3">
      <w:pPr>
        <w:autoSpaceDE w:val="0"/>
        <w:autoSpaceDN w:val="0"/>
        <w:bidi/>
        <w:adjustRightInd w:val="0"/>
        <w:rPr>
          <w:rFonts w:ascii="Arial" w:hAnsi="Arial" w:cs="Arial"/>
          <w:color w:val="000000"/>
          <w:sz w:val="18"/>
          <w:szCs w:val="18"/>
          <w:rtl/>
        </w:rPr>
      </w:pPr>
      <w:r w:rsidRPr="0060017D">
        <w:rPr>
          <w:rFonts w:ascii="Arial" w:hAnsi="Arial" w:cs="Arial"/>
          <w:b/>
          <w:bCs/>
          <w:color w:val="000000"/>
          <w:rtl/>
        </w:rPr>
        <w:t>כלי שיש עליו דבר האסור ודבר המותר, מותר לטלטלו</w:t>
      </w:r>
      <w:r>
        <w:rPr>
          <w:rFonts w:ascii="Arial" w:hAnsi="Arial" w:cs="Arial"/>
          <w:color w:val="000000"/>
          <w:rtl/>
        </w:rPr>
        <w:t xml:space="preserve">, כגון: מחתה (לב) שיש עליה מבע"י ח אפר שמותר לטלטלו לכסות בו רוק, או צואה ויש עליה ג"כ שברי עצים שהם אסורים בטלטול, מותר לטלטל מחתה כמו שהיא; </w:t>
      </w:r>
      <w:r w:rsidRPr="0060017D">
        <w:rPr>
          <w:rFonts w:ascii="Arial" w:hAnsi="Arial" w:cs="Arial"/>
          <w:b/>
          <w:bCs/>
          <w:color w:val="000000"/>
          <w:rtl/>
        </w:rPr>
        <w:t>וכגון</w:t>
      </w:r>
      <w:r>
        <w:rPr>
          <w:rFonts w:ascii="Arial" w:hAnsi="Arial" w:cs="Arial"/>
          <w:color w:val="000000"/>
          <w:rtl/>
        </w:rPr>
        <w:t xml:space="preserve"> ט </w:t>
      </w:r>
      <w:r w:rsidRPr="0060017D">
        <w:rPr>
          <w:rFonts w:ascii="Arial" w:hAnsi="Arial" w:cs="Arial"/>
          <w:b/>
          <w:bCs/>
          <w:color w:val="000000"/>
          <w:rtl/>
        </w:rPr>
        <w:t>שדבר המותר</w:t>
      </w:r>
      <w:r>
        <w:rPr>
          <w:rFonts w:ascii="Arial" w:hAnsi="Arial" w:cs="Arial"/>
          <w:color w:val="000000"/>
          <w:rtl/>
        </w:rPr>
        <w:t xml:space="preserve"> (לג) </w:t>
      </w:r>
      <w:r w:rsidRPr="0060017D">
        <w:rPr>
          <w:rFonts w:ascii="Arial" w:hAnsi="Arial" w:cs="Arial"/>
          <w:b/>
          <w:bCs/>
          <w:color w:val="000000"/>
          <w:rtl/>
        </w:rPr>
        <w:t>חשוב מדבר האסור; אבל אם דבר האסור חשוב יותר מדבר המותר, בטל אצלו ואסור לטלטלו</w:t>
      </w:r>
      <w:r>
        <w:rPr>
          <w:rFonts w:ascii="Arial" w:hAnsi="Arial" w:cs="Arial"/>
          <w:color w:val="000000"/>
          <w:rtl/>
        </w:rPr>
        <w:t>. (לד) וטעם היתר טלטול זה משום י דלא אפשר למינקט קיטמא לחודיה &lt;ז&gt; אפילו אי שדי ליה מהמחתה, או אם צריך (לה) למקום המחתה,</w:t>
      </w:r>
      <w:r>
        <w:rPr>
          <w:rFonts w:ascii="Arial" w:hAnsi="Arial" w:cs="Arial"/>
          <w:color w:val="000000"/>
          <w:sz w:val="18"/>
          <w:szCs w:val="18"/>
          <w:rtl/>
        </w:rPr>
        <w:t xml:space="preserve"> (כמו שנתבאר לעיל סי' ש"ט);</w:t>
      </w:r>
      <w:r>
        <w:rPr>
          <w:rFonts w:ascii="Arial" w:hAnsi="Arial" w:cs="Arial"/>
          <w:color w:val="000000"/>
          <w:rtl/>
        </w:rPr>
        <w:t xml:space="preserve"> ואם אינו צריך אלא לגוף המחתה, לא יטלטלנה כמו שהיא, אלא (לו) יא ינער האפר ושברי העצים במקומם ויטול המחתה.</w:t>
      </w:r>
      <w:r>
        <w:rPr>
          <w:rFonts w:ascii="Arial" w:hAnsi="Arial" w:cs="Arial"/>
          <w:color w:val="000000"/>
          <w:sz w:val="18"/>
          <w:szCs w:val="18"/>
          <w:rtl/>
        </w:rPr>
        <w:t xml:space="preserve"> הגה: וכן אם יוכל לנער האיסור לחוד, ינערנו ולא יטלטלנו עם ההיתר. (ב"י בשם תשובת הרא"ש) </w:t>
      </w:r>
      <w:r w:rsidRPr="0060017D">
        <w:rPr>
          <w:rFonts w:ascii="Arial" w:hAnsi="Arial" w:cs="Arial"/>
          <w:b/>
          <w:bCs/>
          <w:color w:val="000000"/>
          <w:sz w:val="18"/>
          <w:szCs w:val="18"/>
          <w:rtl/>
        </w:rPr>
        <w:t>וכל זה לא מיירי אלא שהיה ההיתר עם האיסור מבעוד יום</w:t>
      </w:r>
      <w:r>
        <w:rPr>
          <w:rFonts w:ascii="Arial" w:hAnsi="Arial" w:cs="Arial"/>
          <w:color w:val="000000"/>
          <w:sz w:val="18"/>
          <w:szCs w:val="18"/>
          <w:rtl/>
        </w:rPr>
        <w:t xml:space="preserve">; &lt;ח&gt; </w:t>
      </w:r>
      <w:r w:rsidRPr="0060017D">
        <w:rPr>
          <w:rFonts w:ascii="Arial" w:hAnsi="Arial" w:cs="Arial"/>
          <w:b/>
          <w:bCs/>
          <w:color w:val="000000"/>
          <w:sz w:val="18"/>
          <w:szCs w:val="18"/>
          <w:rtl/>
        </w:rPr>
        <w:t>אבל אם היה</w:t>
      </w:r>
      <w:r>
        <w:rPr>
          <w:rFonts w:ascii="Arial" w:hAnsi="Arial" w:cs="Arial"/>
          <w:color w:val="000000"/>
          <w:sz w:val="18"/>
          <w:szCs w:val="18"/>
          <w:rtl/>
        </w:rPr>
        <w:t xml:space="preserve"> (לז) </w:t>
      </w:r>
      <w:r w:rsidRPr="0060017D">
        <w:rPr>
          <w:rFonts w:ascii="Arial" w:hAnsi="Arial" w:cs="Arial"/>
          <w:b/>
          <w:bCs/>
          <w:color w:val="000000"/>
          <w:sz w:val="18"/>
          <w:szCs w:val="18"/>
          <w:rtl/>
        </w:rPr>
        <w:t>האיסור עליו לבד, לא מהני מה שהניח אצלו ההיתר בשבת</w:t>
      </w:r>
      <w:r>
        <w:rPr>
          <w:rFonts w:ascii="Arial" w:hAnsi="Arial" w:cs="Arial"/>
          <w:color w:val="000000"/>
          <w:sz w:val="18"/>
          <w:szCs w:val="18"/>
          <w:rtl/>
        </w:rPr>
        <w:t xml:space="preserve"> (ב"י בשם תשובת הרשב"א). </w:t>
      </w:r>
    </w:p>
    <w:p w:rsidR="005222C3" w:rsidRDefault="005222C3" w:rsidP="005222C3">
      <w:pPr>
        <w:autoSpaceDE w:val="0"/>
        <w:autoSpaceDN w:val="0"/>
        <w:bidi/>
        <w:adjustRightInd w:val="0"/>
        <w:rPr>
          <w:rFonts w:ascii="Arial" w:hAnsi="Arial" w:cs="Arial" w:hint="cs"/>
          <w:b/>
          <w:bCs/>
          <w:color w:val="000000"/>
          <w:u w:val="single"/>
          <w:rtl/>
        </w:rPr>
      </w:pPr>
      <w:r>
        <w:rPr>
          <w:rFonts w:ascii="Arial" w:hAnsi="Arial" w:cs="Arial"/>
          <w:b/>
          <w:bCs/>
          <w:color w:val="000000"/>
          <w:u w:val="single"/>
          <w:rtl/>
        </w:rPr>
        <w:t xml:space="preserve"> </w:t>
      </w:r>
    </w:p>
    <w:p w:rsidR="005222C3" w:rsidRDefault="005222C3" w:rsidP="005222C3">
      <w:pPr>
        <w:autoSpaceDE w:val="0"/>
        <w:autoSpaceDN w:val="0"/>
        <w:bidi/>
        <w:adjustRightInd w:val="0"/>
        <w:rPr>
          <w:rFonts w:ascii="Arial" w:hAnsi="Arial" w:cs="Arial"/>
          <w:color w:val="000000"/>
          <w:rtl/>
        </w:rPr>
      </w:pPr>
      <w:r>
        <w:rPr>
          <w:rFonts w:ascii="Arial" w:hAnsi="Arial" w:cs="Arial"/>
          <w:b/>
          <w:bCs/>
          <w:color w:val="000000"/>
          <w:u w:val="single"/>
          <w:rtl/>
        </w:rPr>
        <w:t xml:space="preserve">משנה ברורה סימן שי ס"ק לג </w:t>
      </w:r>
    </w:p>
    <w:p w:rsidR="005222C3" w:rsidRDefault="005222C3" w:rsidP="005222C3">
      <w:pPr>
        <w:autoSpaceDE w:val="0"/>
        <w:autoSpaceDN w:val="0"/>
        <w:bidi/>
        <w:adjustRightInd w:val="0"/>
        <w:rPr>
          <w:rFonts w:ascii="Arial" w:hAnsi="Arial" w:cs="Arial"/>
          <w:color w:val="000000"/>
          <w:rtl/>
        </w:rPr>
      </w:pPr>
      <w:r>
        <w:rPr>
          <w:rFonts w:ascii="Arial" w:hAnsi="Arial" w:cs="Arial"/>
          <w:color w:val="000000"/>
          <w:rtl/>
        </w:rPr>
        <w:t>(לג)</w:t>
      </w:r>
      <w:r>
        <w:rPr>
          <w:rFonts w:ascii="Arial" w:hAnsi="Arial" w:cs="Arial"/>
          <w:color w:val="000000"/>
          <w:sz w:val="28"/>
          <w:szCs w:val="28"/>
          <w:rtl/>
        </w:rPr>
        <w:t xml:space="preserve"> חשוב מדבר האסור -</w:t>
      </w:r>
      <w:r>
        <w:rPr>
          <w:rFonts w:ascii="Arial" w:hAnsi="Arial" w:cs="Arial"/>
          <w:color w:val="000000"/>
          <w:rtl/>
        </w:rPr>
        <w:t xml:space="preserve"> </w:t>
      </w:r>
      <w:r w:rsidRPr="0060017D">
        <w:rPr>
          <w:rFonts w:ascii="Arial" w:hAnsi="Arial" w:cs="Arial"/>
          <w:b/>
          <w:bCs/>
          <w:color w:val="000000"/>
          <w:rtl/>
        </w:rPr>
        <w:t>ואם שניהם שוין</w:t>
      </w:r>
      <w:r>
        <w:rPr>
          <w:rFonts w:ascii="Arial" w:hAnsi="Arial" w:cs="Arial"/>
          <w:color w:val="000000"/>
          <w:rtl/>
        </w:rPr>
        <w:t xml:space="preserve"> [ל] </w:t>
      </w:r>
      <w:r w:rsidRPr="0060017D">
        <w:rPr>
          <w:rFonts w:ascii="Arial" w:hAnsi="Arial" w:cs="Arial"/>
          <w:b/>
          <w:bCs/>
          <w:color w:val="000000"/>
          <w:rtl/>
        </w:rPr>
        <w:t>אסור</w:t>
      </w:r>
      <w:r>
        <w:rPr>
          <w:rFonts w:ascii="Arial" w:hAnsi="Arial" w:cs="Arial"/>
          <w:color w:val="000000"/>
          <w:rtl/>
        </w:rPr>
        <w:t xml:space="preserve">. </w:t>
      </w:r>
      <w:r w:rsidRPr="0060017D">
        <w:rPr>
          <w:rFonts w:ascii="Arial" w:hAnsi="Arial" w:cs="Arial"/>
          <w:b/>
          <w:bCs/>
          <w:color w:val="000000"/>
          <w:u w:val="single"/>
          <w:rtl/>
        </w:rPr>
        <w:t>כתבו</w:t>
      </w:r>
      <w:r w:rsidRPr="0060017D">
        <w:rPr>
          <w:rFonts w:ascii="Arial" w:hAnsi="Arial" w:cs="Arial"/>
          <w:color w:val="000000"/>
          <w:u w:val="single"/>
          <w:rtl/>
        </w:rPr>
        <w:t xml:space="preserve"> [לא] </w:t>
      </w:r>
      <w:r w:rsidRPr="0060017D">
        <w:rPr>
          <w:rFonts w:ascii="Arial" w:hAnsi="Arial" w:cs="Arial"/>
          <w:b/>
          <w:bCs/>
          <w:color w:val="000000"/>
          <w:u w:val="single"/>
          <w:rtl/>
        </w:rPr>
        <w:t>הפוסקים דאם לכל העולם ההיתר חשוב יותר ולדידיה אינו חשוב אזלינן בתר דידיה וה"ה איפכא</w:t>
      </w:r>
      <w:r>
        <w:rPr>
          <w:rFonts w:ascii="Arial" w:hAnsi="Arial" w:cs="Arial"/>
          <w:color w:val="000000"/>
          <w:rtl/>
        </w:rPr>
        <w:t>:</w:t>
      </w:r>
    </w:p>
    <w:p w:rsidR="005222C3" w:rsidRDefault="005222C3" w:rsidP="005222C3">
      <w:pPr>
        <w:autoSpaceDE w:val="0"/>
        <w:autoSpaceDN w:val="0"/>
        <w:bidi/>
        <w:adjustRightInd w:val="0"/>
        <w:rPr>
          <w:rFonts w:ascii="Arial" w:hAnsi="Arial" w:cs="Arial"/>
          <w:color w:val="000000"/>
          <w:rtl/>
        </w:rPr>
      </w:pPr>
      <w:r>
        <w:rPr>
          <w:rFonts w:ascii="Arial" w:hAnsi="Arial" w:cs="Arial"/>
          <w:color w:val="000000"/>
          <w:rtl/>
        </w:rPr>
        <w:t>(לד)</w:t>
      </w:r>
      <w:r>
        <w:rPr>
          <w:rFonts w:ascii="Arial" w:hAnsi="Arial" w:cs="Arial"/>
          <w:color w:val="000000"/>
          <w:sz w:val="28"/>
          <w:szCs w:val="28"/>
          <w:rtl/>
        </w:rPr>
        <w:t xml:space="preserve"> וטעם היתר טלטול וכו' -</w:t>
      </w:r>
      <w:r>
        <w:rPr>
          <w:rFonts w:ascii="Arial" w:hAnsi="Arial" w:cs="Arial"/>
          <w:color w:val="000000"/>
          <w:rtl/>
        </w:rPr>
        <w:t xml:space="preserve"> ר"ל [לב] דלמה בסימן ש"ט ס"ג אמרינן בפירות המונחים עם אבן בסל דאע"ג דהסל הוא בסיס לאיסור ולהיתר מ"מ היכא דאפשר לא יטלטל הפירות והסל כ"ז שהאבן מונח שם אלא ינער מתחלה הכל על הארץ ואח"כ ילקט הפירות לתוך הסל ויטלטלם והכא נמי אף שצריך להאפר נימא דינער הקיטמא עם השברי עצים על הארץ ואח"כ יכנס הקיטמא לבד תוך הכלי ויטלטל למקום שירצה ולזה כתב דהכא לא אפשר לכנס אח"כ הקיטמא לבד [לג] משום דשברי עצים היינו שברים קטנים או פחמין קטנים שאי אפשר ליטול האפר מבלעדם:</w:t>
      </w:r>
    </w:p>
    <w:p w:rsidR="00942EDD" w:rsidRDefault="00942EDD" w:rsidP="00942EDD">
      <w:pPr>
        <w:autoSpaceDE w:val="0"/>
        <w:autoSpaceDN w:val="0"/>
        <w:bidi/>
        <w:adjustRightInd w:val="0"/>
        <w:rPr>
          <w:rFonts w:ascii="Arial" w:hAnsi="Arial" w:cs="Arial"/>
          <w:color w:val="000000"/>
          <w:rtl/>
        </w:rPr>
      </w:pPr>
      <w:r>
        <w:rPr>
          <w:rFonts w:ascii="Arial" w:hAnsi="Arial" w:cs="Arial"/>
          <w:color w:val="000000"/>
          <w:rtl/>
        </w:rPr>
        <w:t>(לז)</w:t>
      </w:r>
      <w:r>
        <w:rPr>
          <w:rFonts w:ascii="Arial" w:hAnsi="Arial" w:cs="Arial"/>
          <w:color w:val="000000"/>
          <w:sz w:val="28"/>
          <w:szCs w:val="28"/>
          <w:rtl/>
        </w:rPr>
        <w:t xml:space="preserve"> האיסור עליו לבד -</w:t>
      </w:r>
      <w:r>
        <w:rPr>
          <w:rFonts w:ascii="Arial" w:hAnsi="Arial" w:cs="Arial"/>
          <w:color w:val="000000"/>
          <w:rtl/>
        </w:rPr>
        <w:t xml:space="preserve"> ר"ל [לד] בבין השמשות ע"כ לא מהני הנחת ההיתר אצלו </w:t>
      </w:r>
      <w:r w:rsidRPr="0060017D">
        <w:rPr>
          <w:rFonts w:ascii="Arial" w:hAnsi="Arial" w:cs="Arial"/>
          <w:b/>
          <w:bCs/>
          <w:color w:val="000000"/>
          <w:rtl/>
        </w:rPr>
        <w:t xml:space="preserve">דאפילו אם היה ניטל האיסור לגמרי משם ג"כ אסור כיון דאתקצאי לבין השמשות וכנ"ל בס"ז </w:t>
      </w:r>
      <w:r w:rsidRPr="0060017D">
        <w:rPr>
          <w:rFonts w:ascii="Arial" w:hAnsi="Arial" w:cs="Arial"/>
          <w:b/>
          <w:bCs/>
          <w:color w:val="000000"/>
          <w:u w:val="single"/>
          <w:rtl/>
        </w:rPr>
        <w:t>אבל אם בשבת הונח עליו דבר איסור הואיל וביה"ש לא אתקצאי הו"ל מוקצה לחצי שבת וקי"ל דאין מוקצה לחצי שבת אלא כל זמן שהאיסור מונח עליו אסור בטלטול ע"כ מותר להניח עליו דבר של היתר החשוב יותר ומטלטל הכל ביחד אם אי אפשר לו לנער האיסור משם</w:t>
      </w:r>
      <w:r>
        <w:rPr>
          <w:rFonts w:ascii="Arial" w:hAnsi="Arial" w:cs="Arial"/>
          <w:color w:val="000000"/>
          <w:rtl/>
        </w:rPr>
        <w:t>:</w:t>
      </w:r>
    </w:p>
    <w:p w:rsidR="00942EDD" w:rsidRDefault="00942EDD" w:rsidP="00942EDD">
      <w:pPr>
        <w:autoSpaceDE w:val="0"/>
        <w:autoSpaceDN w:val="0"/>
        <w:bidi/>
        <w:adjustRightInd w:val="0"/>
        <w:rPr>
          <w:rFonts w:ascii="Arial" w:hAnsi="Arial" w:cs="Arial"/>
          <w:color w:val="000000"/>
          <w:rtl/>
        </w:rPr>
      </w:pPr>
    </w:p>
    <w:p w:rsidR="00B725A8" w:rsidRDefault="00B725A8" w:rsidP="00B725A8">
      <w:pPr>
        <w:autoSpaceDE w:val="0"/>
        <w:autoSpaceDN w:val="0"/>
        <w:bidi/>
        <w:adjustRightInd w:val="0"/>
        <w:rPr>
          <w:rFonts w:ascii="Arial" w:hAnsi="Arial" w:cs="Arial"/>
          <w:color w:val="000000"/>
          <w:rtl/>
        </w:rPr>
      </w:pPr>
      <w:r>
        <w:rPr>
          <w:rFonts w:ascii="Arial" w:hAnsi="Arial" w:cs="Arial"/>
          <w:b/>
          <w:bCs/>
          <w:color w:val="000000"/>
          <w:u w:val="single"/>
          <w:rtl/>
        </w:rPr>
        <w:t xml:space="preserve">מגן אברהם סימן שט ס"ק ו </w:t>
      </w:r>
    </w:p>
    <w:p w:rsidR="00B725A8" w:rsidRDefault="00B725A8" w:rsidP="00B725A8">
      <w:pPr>
        <w:autoSpaceDE w:val="0"/>
        <w:autoSpaceDN w:val="0"/>
        <w:bidi/>
        <w:adjustRightInd w:val="0"/>
        <w:rPr>
          <w:rFonts w:ascii="Arial" w:hAnsi="Arial" w:cs="Arial"/>
          <w:color w:val="000000"/>
          <w:rtl/>
        </w:rPr>
      </w:pPr>
      <w:r>
        <w:rPr>
          <w:rFonts w:ascii="Arial" w:hAnsi="Arial" w:cs="Arial"/>
          <w:color w:val="000000"/>
          <w:rtl/>
        </w:rPr>
        <w:t>ו (פמ"ג) (מחה"ש)</w:t>
      </w:r>
      <w:r>
        <w:rPr>
          <w:rFonts w:ascii="Arial" w:hAnsi="Arial" w:cs="Arial"/>
          <w:color w:val="000000"/>
          <w:sz w:val="28"/>
          <w:szCs w:val="28"/>
          <w:rtl/>
        </w:rPr>
        <w:t xml:space="preserve"> ע"ד שישארו -</w:t>
      </w:r>
      <w:r>
        <w:rPr>
          <w:rFonts w:ascii="Arial" w:hAnsi="Arial" w:cs="Arial"/>
          <w:color w:val="000000"/>
          <w:rtl/>
        </w:rPr>
        <w:t xml:space="preserve"> </w:t>
      </w:r>
      <w:r w:rsidRPr="0060017D">
        <w:rPr>
          <w:rFonts w:ascii="Arial" w:hAnsi="Arial" w:cs="Arial"/>
          <w:b/>
          <w:bCs/>
          <w:color w:val="000000"/>
          <w:rtl/>
        </w:rPr>
        <w:t>אבל אם הניחם בכוונה בחול ולא היה דעתו שישארו שם בשבת ואח"כ שכחם שם מקרי שוכח</w:t>
      </w:r>
      <w:r>
        <w:rPr>
          <w:rFonts w:ascii="Arial" w:hAnsi="Arial" w:cs="Arial"/>
          <w:color w:val="000000"/>
          <w:rtl/>
        </w:rPr>
        <w:t xml:space="preserve"> (כתבי מהרא"י סי' קצ"ג) וכתב עוד מה שדקדקת מפרש"י פ' נוטל דלא נעשה בסיס אא"כ הניח עליו דבר המוקצה בשביל שיתישב עליו בטוב אבל מה שמניחין בדרך אקראי כמו שרגילין להשים בתיבה חפצים אלו על אלו מפני שאין לו ריוח לפנות לכל חפץ מקום בשולי תיבה כה"ג לא חשיב מניח אלא שוכח נראה דאין ראיה מפירש"י להתיר אלא כשנח עליו כבר ובע"ש שכחו </w:t>
      </w:r>
      <w:r w:rsidRPr="0060017D">
        <w:rPr>
          <w:rFonts w:ascii="Arial" w:hAnsi="Arial" w:cs="Arial"/>
          <w:b/>
          <w:bCs/>
          <w:color w:val="000000"/>
          <w:rtl/>
        </w:rPr>
        <w:t>אבל מניח בע"ש אפי' באקראי הואיל ויודע שהמוקצה יהא נח על החפץ בשבת גם החפץ נעשה מוקצה עכ"ל</w:t>
      </w:r>
      <w:r>
        <w:rPr>
          <w:rFonts w:ascii="Arial" w:hAnsi="Arial" w:cs="Arial"/>
          <w:color w:val="000000"/>
          <w:rtl/>
        </w:rPr>
        <w:t xml:space="preserve">, </w:t>
      </w:r>
      <w:r w:rsidRPr="0060017D">
        <w:rPr>
          <w:rFonts w:ascii="Arial" w:hAnsi="Arial" w:cs="Arial"/>
          <w:b/>
          <w:bCs/>
          <w:color w:val="000000"/>
          <w:u w:val="single"/>
          <w:rtl/>
        </w:rPr>
        <w:t>ול"נ פשוט כדברי השואל דהא מטלטלין כנונא אגב קטמ' אף על גב שיש על האפר שברי עצים</w:t>
      </w:r>
      <w:r>
        <w:rPr>
          <w:rFonts w:ascii="Arial" w:hAnsi="Arial" w:cs="Arial"/>
          <w:color w:val="000000"/>
          <w:rtl/>
        </w:rPr>
        <w:t xml:space="preserve"> כמ"ש הרמב"ם פכ"ו וכן מטלטלין תרומה טהורה אף על פי שהטמאה מונחת עליה </w:t>
      </w:r>
      <w:r w:rsidRPr="0060017D">
        <w:rPr>
          <w:rFonts w:ascii="Arial" w:hAnsi="Arial" w:cs="Arial"/>
          <w:b/>
          <w:bCs/>
          <w:color w:val="000000"/>
          <w:rtl/>
        </w:rPr>
        <w:t>ומיירי במניח בכוונה דאי בשוכח אפי' הטמאה לבדה שרי אלא איירי במניחו כ"מ ברמב"ם פכ"ה וברי"ו ובתשובת הרא"ש ואפי' הכי לא אמרינן דטהורה נעשה בסיס לטמאה</w:t>
      </w:r>
      <w:r>
        <w:rPr>
          <w:rFonts w:ascii="Arial" w:hAnsi="Arial" w:cs="Arial"/>
          <w:color w:val="000000"/>
          <w:rtl/>
        </w:rPr>
        <w:t xml:space="preserve"> </w:t>
      </w:r>
      <w:r w:rsidRPr="0060017D">
        <w:rPr>
          <w:rFonts w:ascii="Arial" w:hAnsi="Arial" w:cs="Arial"/>
          <w:b/>
          <w:bCs/>
          <w:color w:val="000000"/>
          <w:rtl/>
        </w:rPr>
        <w:t xml:space="preserve">והמאור כתב גבי אבן ע"פ החבית דדוקא כשמניח ע"ד בסיס אסור אבל במניח ע"ד כיסוי הוי כשוכח, ובמלחמות כתב דאפי' הניחה ע"ד כיסוי נעשה בסיס עכ"ל </w:t>
      </w:r>
      <w:r w:rsidRPr="0060017D">
        <w:rPr>
          <w:rFonts w:ascii="Arial" w:hAnsi="Arial" w:cs="Arial"/>
          <w:b/>
          <w:bCs/>
          <w:color w:val="000000"/>
          <w:u w:val="single"/>
          <w:rtl/>
        </w:rPr>
        <w:t>אבל במניח באקראי כמש"ל לכ"ע לא נעשה בסיס</w:t>
      </w:r>
      <w:r>
        <w:rPr>
          <w:rFonts w:ascii="Arial" w:hAnsi="Arial" w:cs="Arial"/>
          <w:color w:val="000000"/>
          <w:rtl/>
        </w:rPr>
        <w:t xml:space="preserve"> כ"מ רסי' רצ"ט וסימן ש"ח סכ"ז ע"ש, וכ"כ הב"י ססי' ש"י בשם הרשב"א דמותר לטלטל שק מטלטלין שיש בו כיס מעות ע"ש, כתבו התוספ' דף מ"ה דקינה של תרנגולים כיון שעשויה לתרנגולים אם יש בו ביצת אפרוח אסור לטלטלה דאין זה כשוכח אלא כמניח ע"כ וה"ה לכל כיוצא בזה:</w:t>
      </w:r>
      <w:bookmarkStart w:id="0" w:name="_GoBack"/>
      <w:bookmarkEnd w:id="0"/>
    </w:p>
    <w:p w:rsidR="00B725A8" w:rsidRDefault="00B725A8" w:rsidP="00B725A8">
      <w:pPr>
        <w:autoSpaceDE w:val="0"/>
        <w:autoSpaceDN w:val="0"/>
        <w:bidi/>
        <w:adjustRightInd w:val="0"/>
        <w:rPr>
          <w:rFonts w:ascii="Arial" w:hAnsi="Arial" w:cs="Arial"/>
          <w:color w:val="000000"/>
          <w:rtl/>
        </w:rPr>
      </w:pPr>
    </w:p>
    <w:p w:rsidR="005222C3" w:rsidRDefault="005222C3" w:rsidP="005222C3">
      <w:pPr>
        <w:autoSpaceDE w:val="0"/>
        <w:autoSpaceDN w:val="0"/>
        <w:bidi/>
        <w:adjustRightInd w:val="0"/>
        <w:rPr>
          <w:rFonts w:ascii="Arial" w:hAnsi="Arial" w:cs="Arial"/>
          <w:color w:val="000000"/>
          <w:rtl/>
        </w:rPr>
      </w:pPr>
    </w:p>
    <w:p w:rsidR="00FB2F35" w:rsidRPr="00E27A69" w:rsidRDefault="00FB2F35" w:rsidP="00E27A69">
      <w:pPr>
        <w:bidi/>
        <w:rPr>
          <w:rtl/>
        </w:rPr>
      </w:pPr>
    </w:p>
    <w:sectPr w:rsidR="00FB2F35" w:rsidRPr="00E27A69" w:rsidSect="007B2F5C">
      <w:headerReference w:type="default" r:id="rId9"/>
      <w:footerReference w:type="default" r:id="rId10"/>
      <w:pgSz w:w="11909" w:h="16834" w:code="9"/>
      <w:pgMar w:top="547" w:right="389" w:bottom="547" w:left="360" w:header="18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5E" w:rsidRDefault="00FF045E">
      <w:r>
        <w:separator/>
      </w:r>
    </w:p>
  </w:endnote>
  <w:endnote w:type="continuationSeparator" w:id="0">
    <w:p w:rsidR="00FF045E" w:rsidRDefault="00FF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4" w:rsidRDefault="00FF045E" w:rsidP="00412FD1">
    <w:pPr>
      <w:pStyle w:val="Footer"/>
      <w:tabs>
        <w:tab w:val="clear" w:pos="4153"/>
        <w:tab w:val="center" w:pos="5400"/>
      </w:tabs>
    </w:pPr>
    <w:hyperlink r:id="rId1" w:history="1">
      <w:r w:rsidR="00521044" w:rsidRPr="00E5561F">
        <w:rPr>
          <w:rStyle w:val="Hyperlink"/>
        </w:rPr>
        <w:t>www.swdaf.com</w:t>
      </w:r>
    </w:hyperlink>
    <w:r w:rsidR="00521044">
      <w:t xml:space="preserve"> </w:t>
    </w:r>
    <w:r w:rsidR="00521044">
      <w:tab/>
    </w:r>
    <w:r w:rsidR="00521044" w:rsidRPr="002965C0">
      <w:rPr>
        <w:rStyle w:val="PageNumber"/>
        <w:rFonts w:ascii="Arial" w:hAnsi="Arial" w:cs="Arial"/>
        <w:sz w:val="16"/>
        <w:szCs w:val="16"/>
      </w:rPr>
      <w:fldChar w:fldCharType="begin"/>
    </w:r>
    <w:r w:rsidR="00521044" w:rsidRPr="002965C0">
      <w:rPr>
        <w:rStyle w:val="PageNumber"/>
        <w:rFonts w:ascii="Arial" w:hAnsi="Arial" w:cs="Arial"/>
        <w:sz w:val="16"/>
        <w:szCs w:val="16"/>
      </w:rPr>
      <w:instrText xml:space="preserve"> PAGE </w:instrText>
    </w:r>
    <w:r w:rsidR="00521044" w:rsidRPr="002965C0">
      <w:rPr>
        <w:rStyle w:val="PageNumber"/>
        <w:rFonts w:ascii="Arial" w:hAnsi="Arial" w:cs="Arial"/>
        <w:sz w:val="16"/>
        <w:szCs w:val="16"/>
      </w:rPr>
      <w:fldChar w:fldCharType="separate"/>
    </w:r>
    <w:r w:rsidR="0060017D">
      <w:rPr>
        <w:rStyle w:val="PageNumber"/>
        <w:rFonts w:ascii="Arial" w:hAnsi="Arial" w:cs="Arial"/>
        <w:noProof/>
        <w:sz w:val="16"/>
        <w:szCs w:val="16"/>
      </w:rPr>
      <w:t>1</w:t>
    </w:r>
    <w:r w:rsidR="00521044" w:rsidRPr="002965C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5E" w:rsidRDefault="00FF045E">
      <w:r>
        <w:separator/>
      </w:r>
    </w:p>
  </w:footnote>
  <w:footnote w:type="continuationSeparator" w:id="0">
    <w:p w:rsidR="00FF045E" w:rsidRDefault="00FF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4" w:rsidRDefault="00521044" w:rsidP="00E27A69">
    <w:pPr>
      <w:pStyle w:val="Header"/>
      <w:tabs>
        <w:tab w:val="clear" w:pos="4153"/>
        <w:tab w:val="clear" w:pos="8306"/>
        <w:tab w:val="left" w:pos="7920"/>
        <w:tab w:val="right" w:pos="11160"/>
      </w:tabs>
      <w:bidi/>
      <w:rPr>
        <w:rtl/>
      </w:rPr>
    </w:pPr>
    <w:r>
      <w:rPr>
        <w:rFonts w:hint="cs"/>
        <w:rtl/>
      </w:rPr>
      <w:t>בס"ד</w:t>
    </w:r>
    <w:r>
      <w:rPr>
        <w:rFonts w:hint="cs"/>
        <w:rtl/>
      </w:rPr>
      <w:tab/>
    </w:r>
    <w:r>
      <w:rPr>
        <w:rFonts w:hint="cs"/>
        <w:rtl/>
      </w:rPr>
      <w:tab/>
    </w:r>
    <w:r w:rsidR="00E27A69">
      <w:rPr>
        <w:rFonts w:hint="cs"/>
        <w:rtl/>
      </w:rPr>
      <w:t>בסיס לדבר האסור והמותר</w:t>
    </w:r>
    <w:r w:rsidR="0096068E">
      <w:rPr>
        <w:rFonts w:hint="cs"/>
        <w:rtl/>
      </w:rPr>
      <w:t xml:space="preserve"> שבת</w:t>
    </w:r>
    <w:r>
      <w:rPr>
        <w:rFonts w:hint="cs"/>
        <w:rtl/>
      </w:rPr>
      <w:t xml:space="preserve"> ק</w:t>
    </w:r>
    <w:r w:rsidR="00811ACA">
      <w:rPr>
        <w:rFonts w:hint="cs"/>
        <w:rtl/>
      </w:rPr>
      <w:t>מ</w:t>
    </w:r>
    <w:r w:rsidR="00E27A69">
      <w:rPr>
        <w:rFonts w:hint="cs"/>
        <w:rtl/>
      </w:rPr>
      <w:t>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140"/>
    <w:multiLevelType w:val="hybridMultilevel"/>
    <w:tmpl w:val="55E6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D"/>
    <w:rsid w:val="00001A8F"/>
    <w:rsid w:val="00005371"/>
    <w:rsid w:val="000109E3"/>
    <w:rsid w:val="0001316E"/>
    <w:rsid w:val="00013F28"/>
    <w:rsid w:val="000235D1"/>
    <w:rsid w:val="00023AF4"/>
    <w:rsid w:val="000247A7"/>
    <w:rsid w:val="0002560B"/>
    <w:rsid w:val="00033BAD"/>
    <w:rsid w:val="00036D45"/>
    <w:rsid w:val="00037FF7"/>
    <w:rsid w:val="000412F6"/>
    <w:rsid w:val="00042A56"/>
    <w:rsid w:val="00042E90"/>
    <w:rsid w:val="00043310"/>
    <w:rsid w:val="00047CEB"/>
    <w:rsid w:val="00062E0D"/>
    <w:rsid w:val="00064DEE"/>
    <w:rsid w:val="0006766E"/>
    <w:rsid w:val="00070B2E"/>
    <w:rsid w:val="00074EDB"/>
    <w:rsid w:val="000764CB"/>
    <w:rsid w:val="000820C3"/>
    <w:rsid w:val="00086052"/>
    <w:rsid w:val="00090BB6"/>
    <w:rsid w:val="00091BB8"/>
    <w:rsid w:val="000929B7"/>
    <w:rsid w:val="00094E7A"/>
    <w:rsid w:val="000A1538"/>
    <w:rsid w:val="000A1984"/>
    <w:rsid w:val="000A37BA"/>
    <w:rsid w:val="000A55DD"/>
    <w:rsid w:val="000A6732"/>
    <w:rsid w:val="000A707B"/>
    <w:rsid w:val="000A78D7"/>
    <w:rsid w:val="000B0C69"/>
    <w:rsid w:val="000B0D0B"/>
    <w:rsid w:val="000B1DB3"/>
    <w:rsid w:val="000C33D3"/>
    <w:rsid w:val="000C3F9C"/>
    <w:rsid w:val="000D21F1"/>
    <w:rsid w:val="000D2A39"/>
    <w:rsid w:val="000D37C0"/>
    <w:rsid w:val="000E52E7"/>
    <w:rsid w:val="000E7AA1"/>
    <w:rsid w:val="000F0261"/>
    <w:rsid w:val="000F2DE0"/>
    <w:rsid w:val="000F6C85"/>
    <w:rsid w:val="00102815"/>
    <w:rsid w:val="00105CBF"/>
    <w:rsid w:val="00107250"/>
    <w:rsid w:val="00117447"/>
    <w:rsid w:val="00122DC4"/>
    <w:rsid w:val="00123F42"/>
    <w:rsid w:val="001252CA"/>
    <w:rsid w:val="0012737F"/>
    <w:rsid w:val="00127699"/>
    <w:rsid w:val="001278C0"/>
    <w:rsid w:val="001323D9"/>
    <w:rsid w:val="00133E0E"/>
    <w:rsid w:val="00135CCF"/>
    <w:rsid w:val="001402D4"/>
    <w:rsid w:val="00141CC2"/>
    <w:rsid w:val="001438A7"/>
    <w:rsid w:val="001447C3"/>
    <w:rsid w:val="00145F7D"/>
    <w:rsid w:val="00151A64"/>
    <w:rsid w:val="001543C1"/>
    <w:rsid w:val="00154BC1"/>
    <w:rsid w:val="00156208"/>
    <w:rsid w:val="001639BC"/>
    <w:rsid w:val="0016579F"/>
    <w:rsid w:val="00176C4F"/>
    <w:rsid w:val="00177461"/>
    <w:rsid w:val="00181611"/>
    <w:rsid w:val="001830A6"/>
    <w:rsid w:val="00191115"/>
    <w:rsid w:val="001A0243"/>
    <w:rsid w:val="001A0AC4"/>
    <w:rsid w:val="001B3BA0"/>
    <w:rsid w:val="001B65AE"/>
    <w:rsid w:val="001C3CDA"/>
    <w:rsid w:val="001D01D7"/>
    <w:rsid w:val="001D0358"/>
    <w:rsid w:val="001D03E6"/>
    <w:rsid w:val="001D5E1F"/>
    <w:rsid w:val="001D6863"/>
    <w:rsid w:val="001F3B04"/>
    <w:rsid w:val="001F7465"/>
    <w:rsid w:val="00200118"/>
    <w:rsid w:val="00207B79"/>
    <w:rsid w:val="00226AD1"/>
    <w:rsid w:val="002318DA"/>
    <w:rsid w:val="002408FA"/>
    <w:rsid w:val="00244DF0"/>
    <w:rsid w:val="00257840"/>
    <w:rsid w:val="00260630"/>
    <w:rsid w:val="002648D9"/>
    <w:rsid w:val="00266E7F"/>
    <w:rsid w:val="0027524A"/>
    <w:rsid w:val="00277246"/>
    <w:rsid w:val="00277A0A"/>
    <w:rsid w:val="00282EC3"/>
    <w:rsid w:val="002834E9"/>
    <w:rsid w:val="00284CB8"/>
    <w:rsid w:val="00287430"/>
    <w:rsid w:val="00287B9E"/>
    <w:rsid w:val="00293B75"/>
    <w:rsid w:val="002965C0"/>
    <w:rsid w:val="00297E2B"/>
    <w:rsid w:val="002B03FB"/>
    <w:rsid w:val="002C2762"/>
    <w:rsid w:val="002C7747"/>
    <w:rsid w:val="002D4B78"/>
    <w:rsid w:val="002E2A79"/>
    <w:rsid w:val="002E4997"/>
    <w:rsid w:val="002E68DF"/>
    <w:rsid w:val="002F0777"/>
    <w:rsid w:val="002F0913"/>
    <w:rsid w:val="002F7350"/>
    <w:rsid w:val="002F76FB"/>
    <w:rsid w:val="00301589"/>
    <w:rsid w:val="00302307"/>
    <w:rsid w:val="00306E0D"/>
    <w:rsid w:val="0030707E"/>
    <w:rsid w:val="00317C2B"/>
    <w:rsid w:val="00320CDE"/>
    <w:rsid w:val="00320CFF"/>
    <w:rsid w:val="00322621"/>
    <w:rsid w:val="00336081"/>
    <w:rsid w:val="00346A14"/>
    <w:rsid w:val="00347884"/>
    <w:rsid w:val="003524A4"/>
    <w:rsid w:val="003534AC"/>
    <w:rsid w:val="00360D3C"/>
    <w:rsid w:val="00360DEF"/>
    <w:rsid w:val="00362765"/>
    <w:rsid w:val="0036507F"/>
    <w:rsid w:val="0036608B"/>
    <w:rsid w:val="00366DAC"/>
    <w:rsid w:val="00366E18"/>
    <w:rsid w:val="00372C8A"/>
    <w:rsid w:val="00380D74"/>
    <w:rsid w:val="00381429"/>
    <w:rsid w:val="00382597"/>
    <w:rsid w:val="003831A7"/>
    <w:rsid w:val="0038338A"/>
    <w:rsid w:val="00393D00"/>
    <w:rsid w:val="00395775"/>
    <w:rsid w:val="003A2969"/>
    <w:rsid w:val="003A2F89"/>
    <w:rsid w:val="003A3551"/>
    <w:rsid w:val="003A3B57"/>
    <w:rsid w:val="003A66E3"/>
    <w:rsid w:val="003B0855"/>
    <w:rsid w:val="003B3533"/>
    <w:rsid w:val="003B5BF0"/>
    <w:rsid w:val="003C1137"/>
    <w:rsid w:val="003D413F"/>
    <w:rsid w:val="003E3965"/>
    <w:rsid w:val="003E5E53"/>
    <w:rsid w:val="003F221C"/>
    <w:rsid w:val="003F35B1"/>
    <w:rsid w:val="003F481F"/>
    <w:rsid w:val="00401BF6"/>
    <w:rsid w:val="00403535"/>
    <w:rsid w:val="00405111"/>
    <w:rsid w:val="004128EF"/>
    <w:rsid w:val="00412FD1"/>
    <w:rsid w:val="004267EC"/>
    <w:rsid w:val="00437F3E"/>
    <w:rsid w:val="004409F5"/>
    <w:rsid w:val="004518C6"/>
    <w:rsid w:val="0046749B"/>
    <w:rsid w:val="004676B1"/>
    <w:rsid w:val="00467E25"/>
    <w:rsid w:val="004703F3"/>
    <w:rsid w:val="00476FD6"/>
    <w:rsid w:val="00477C1F"/>
    <w:rsid w:val="00480F86"/>
    <w:rsid w:val="00484198"/>
    <w:rsid w:val="004A1960"/>
    <w:rsid w:val="004A1E77"/>
    <w:rsid w:val="004B1514"/>
    <w:rsid w:val="004B21A0"/>
    <w:rsid w:val="004B3072"/>
    <w:rsid w:val="004C02FE"/>
    <w:rsid w:val="004C06E0"/>
    <w:rsid w:val="004C0EC7"/>
    <w:rsid w:val="004C43DC"/>
    <w:rsid w:val="004C7E89"/>
    <w:rsid w:val="004D5214"/>
    <w:rsid w:val="004D64CD"/>
    <w:rsid w:val="004D6F54"/>
    <w:rsid w:val="004E0875"/>
    <w:rsid w:val="004E2D93"/>
    <w:rsid w:val="004E36B5"/>
    <w:rsid w:val="004F018D"/>
    <w:rsid w:val="004F1BD1"/>
    <w:rsid w:val="004F602D"/>
    <w:rsid w:val="004F6C34"/>
    <w:rsid w:val="004F75C9"/>
    <w:rsid w:val="00503B32"/>
    <w:rsid w:val="005078DC"/>
    <w:rsid w:val="00507BA3"/>
    <w:rsid w:val="00512F67"/>
    <w:rsid w:val="00516225"/>
    <w:rsid w:val="005169F6"/>
    <w:rsid w:val="00521044"/>
    <w:rsid w:val="005222C3"/>
    <w:rsid w:val="005271BF"/>
    <w:rsid w:val="005358D9"/>
    <w:rsid w:val="0053601F"/>
    <w:rsid w:val="005420D5"/>
    <w:rsid w:val="0054348B"/>
    <w:rsid w:val="005441EE"/>
    <w:rsid w:val="005456CB"/>
    <w:rsid w:val="005564B9"/>
    <w:rsid w:val="005631AF"/>
    <w:rsid w:val="00565F96"/>
    <w:rsid w:val="00572BB9"/>
    <w:rsid w:val="0057330E"/>
    <w:rsid w:val="00577673"/>
    <w:rsid w:val="00581F8C"/>
    <w:rsid w:val="00592497"/>
    <w:rsid w:val="005A0968"/>
    <w:rsid w:val="005A6D35"/>
    <w:rsid w:val="005B787A"/>
    <w:rsid w:val="005C0141"/>
    <w:rsid w:val="005C0385"/>
    <w:rsid w:val="005C283C"/>
    <w:rsid w:val="005C7D05"/>
    <w:rsid w:val="005D1886"/>
    <w:rsid w:val="005E4DC3"/>
    <w:rsid w:val="005E5C2A"/>
    <w:rsid w:val="005E60EE"/>
    <w:rsid w:val="005F44A0"/>
    <w:rsid w:val="0060017D"/>
    <w:rsid w:val="00600CB7"/>
    <w:rsid w:val="00602175"/>
    <w:rsid w:val="0060480F"/>
    <w:rsid w:val="00605EA1"/>
    <w:rsid w:val="0060632B"/>
    <w:rsid w:val="00612F77"/>
    <w:rsid w:val="00620060"/>
    <w:rsid w:val="00624343"/>
    <w:rsid w:val="0063535E"/>
    <w:rsid w:val="00636DA8"/>
    <w:rsid w:val="00637D1C"/>
    <w:rsid w:val="006417D9"/>
    <w:rsid w:val="00642776"/>
    <w:rsid w:val="00643B4D"/>
    <w:rsid w:val="00655D0C"/>
    <w:rsid w:val="006619C4"/>
    <w:rsid w:val="00661C91"/>
    <w:rsid w:val="006647DE"/>
    <w:rsid w:val="006674C6"/>
    <w:rsid w:val="00671BE5"/>
    <w:rsid w:val="00674395"/>
    <w:rsid w:val="00674B42"/>
    <w:rsid w:val="0067747B"/>
    <w:rsid w:val="0067795F"/>
    <w:rsid w:val="00680052"/>
    <w:rsid w:val="0068038F"/>
    <w:rsid w:val="00685F59"/>
    <w:rsid w:val="00686E1B"/>
    <w:rsid w:val="00692286"/>
    <w:rsid w:val="00694A0B"/>
    <w:rsid w:val="00695596"/>
    <w:rsid w:val="006976C7"/>
    <w:rsid w:val="006977A9"/>
    <w:rsid w:val="006979FF"/>
    <w:rsid w:val="006A13DC"/>
    <w:rsid w:val="006A47D5"/>
    <w:rsid w:val="006A496D"/>
    <w:rsid w:val="006B176D"/>
    <w:rsid w:val="006B34DC"/>
    <w:rsid w:val="006C3121"/>
    <w:rsid w:val="006C67D5"/>
    <w:rsid w:val="006D38CF"/>
    <w:rsid w:val="006D469B"/>
    <w:rsid w:val="006E3649"/>
    <w:rsid w:val="006F7916"/>
    <w:rsid w:val="00701ED8"/>
    <w:rsid w:val="0070242F"/>
    <w:rsid w:val="00702E09"/>
    <w:rsid w:val="00703E11"/>
    <w:rsid w:val="00704D9E"/>
    <w:rsid w:val="00705935"/>
    <w:rsid w:val="00707E85"/>
    <w:rsid w:val="00711094"/>
    <w:rsid w:val="007167D4"/>
    <w:rsid w:val="00716B31"/>
    <w:rsid w:val="00716B73"/>
    <w:rsid w:val="00722C32"/>
    <w:rsid w:val="00722DB4"/>
    <w:rsid w:val="00726E52"/>
    <w:rsid w:val="007314F4"/>
    <w:rsid w:val="007328F8"/>
    <w:rsid w:val="0073534C"/>
    <w:rsid w:val="00735AE0"/>
    <w:rsid w:val="00740E3B"/>
    <w:rsid w:val="007431D6"/>
    <w:rsid w:val="00744DAC"/>
    <w:rsid w:val="007471FC"/>
    <w:rsid w:val="00753166"/>
    <w:rsid w:val="00753CFE"/>
    <w:rsid w:val="00775E62"/>
    <w:rsid w:val="00776A1B"/>
    <w:rsid w:val="007819ED"/>
    <w:rsid w:val="00784C92"/>
    <w:rsid w:val="00785B5B"/>
    <w:rsid w:val="00793BD4"/>
    <w:rsid w:val="007A32CD"/>
    <w:rsid w:val="007A3B15"/>
    <w:rsid w:val="007B2F5C"/>
    <w:rsid w:val="007B3B5E"/>
    <w:rsid w:val="007D5D54"/>
    <w:rsid w:val="007D7501"/>
    <w:rsid w:val="007E0AE6"/>
    <w:rsid w:val="007E5096"/>
    <w:rsid w:val="007E7D94"/>
    <w:rsid w:val="007F179F"/>
    <w:rsid w:val="007F6EB7"/>
    <w:rsid w:val="008003EC"/>
    <w:rsid w:val="008005CD"/>
    <w:rsid w:val="0080468E"/>
    <w:rsid w:val="00811ACA"/>
    <w:rsid w:val="00813CC7"/>
    <w:rsid w:val="008224B6"/>
    <w:rsid w:val="00822653"/>
    <w:rsid w:val="008336A7"/>
    <w:rsid w:val="00835E97"/>
    <w:rsid w:val="00836473"/>
    <w:rsid w:val="00836F4C"/>
    <w:rsid w:val="00844F11"/>
    <w:rsid w:val="0084799B"/>
    <w:rsid w:val="0085065F"/>
    <w:rsid w:val="00854F82"/>
    <w:rsid w:val="0086024B"/>
    <w:rsid w:val="00860721"/>
    <w:rsid w:val="00865CC6"/>
    <w:rsid w:val="008707AF"/>
    <w:rsid w:val="008729B4"/>
    <w:rsid w:val="00880B97"/>
    <w:rsid w:val="00881133"/>
    <w:rsid w:val="00890AF6"/>
    <w:rsid w:val="008910D5"/>
    <w:rsid w:val="008A4935"/>
    <w:rsid w:val="008B0A40"/>
    <w:rsid w:val="008B24AC"/>
    <w:rsid w:val="008C5D0E"/>
    <w:rsid w:val="008D03DF"/>
    <w:rsid w:val="008D2465"/>
    <w:rsid w:val="008E118E"/>
    <w:rsid w:val="008E3FB0"/>
    <w:rsid w:val="008E5797"/>
    <w:rsid w:val="008F0825"/>
    <w:rsid w:val="008F4BB9"/>
    <w:rsid w:val="008F5A95"/>
    <w:rsid w:val="008F6801"/>
    <w:rsid w:val="008F6951"/>
    <w:rsid w:val="00900A97"/>
    <w:rsid w:val="00900AFC"/>
    <w:rsid w:val="00903649"/>
    <w:rsid w:val="0090372C"/>
    <w:rsid w:val="0090786E"/>
    <w:rsid w:val="009271E9"/>
    <w:rsid w:val="0093745B"/>
    <w:rsid w:val="0094135C"/>
    <w:rsid w:val="00942EDD"/>
    <w:rsid w:val="009432A1"/>
    <w:rsid w:val="00947600"/>
    <w:rsid w:val="009541A7"/>
    <w:rsid w:val="00954EC4"/>
    <w:rsid w:val="00955C53"/>
    <w:rsid w:val="0095639D"/>
    <w:rsid w:val="0096068E"/>
    <w:rsid w:val="00961FC3"/>
    <w:rsid w:val="00970104"/>
    <w:rsid w:val="00972BE8"/>
    <w:rsid w:val="00983600"/>
    <w:rsid w:val="009A7509"/>
    <w:rsid w:val="009B467F"/>
    <w:rsid w:val="009B588C"/>
    <w:rsid w:val="009B6CC1"/>
    <w:rsid w:val="009C64F3"/>
    <w:rsid w:val="009D570F"/>
    <w:rsid w:val="009D728D"/>
    <w:rsid w:val="009E227A"/>
    <w:rsid w:val="009E2C67"/>
    <w:rsid w:val="009E7232"/>
    <w:rsid w:val="009E725F"/>
    <w:rsid w:val="009F075C"/>
    <w:rsid w:val="009F16D6"/>
    <w:rsid w:val="009F3827"/>
    <w:rsid w:val="009F676C"/>
    <w:rsid w:val="009F7044"/>
    <w:rsid w:val="00A028D9"/>
    <w:rsid w:val="00A04CAB"/>
    <w:rsid w:val="00A04DFA"/>
    <w:rsid w:val="00A1152E"/>
    <w:rsid w:val="00A126F2"/>
    <w:rsid w:val="00A12CAE"/>
    <w:rsid w:val="00A14864"/>
    <w:rsid w:val="00A22D37"/>
    <w:rsid w:val="00A27C10"/>
    <w:rsid w:val="00A31827"/>
    <w:rsid w:val="00A31EB1"/>
    <w:rsid w:val="00A3772E"/>
    <w:rsid w:val="00A37E8D"/>
    <w:rsid w:val="00A42F93"/>
    <w:rsid w:val="00A51A5B"/>
    <w:rsid w:val="00A62C43"/>
    <w:rsid w:val="00A6460E"/>
    <w:rsid w:val="00A722C9"/>
    <w:rsid w:val="00A75778"/>
    <w:rsid w:val="00A84ACA"/>
    <w:rsid w:val="00A86B5B"/>
    <w:rsid w:val="00A971D9"/>
    <w:rsid w:val="00A979B9"/>
    <w:rsid w:val="00AA7784"/>
    <w:rsid w:val="00AB30C9"/>
    <w:rsid w:val="00AB546E"/>
    <w:rsid w:val="00AB6321"/>
    <w:rsid w:val="00AC1466"/>
    <w:rsid w:val="00AC76A8"/>
    <w:rsid w:val="00AD2CD4"/>
    <w:rsid w:val="00AD620A"/>
    <w:rsid w:val="00AD6605"/>
    <w:rsid w:val="00AD7EFB"/>
    <w:rsid w:val="00AE68EE"/>
    <w:rsid w:val="00AF621D"/>
    <w:rsid w:val="00B00FDE"/>
    <w:rsid w:val="00B047BF"/>
    <w:rsid w:val="00B17D0C"/>
    <w:rsid w:val="00B24017"/>
    <w:rsid w:val="00B310FF"/>
    <w:rsid w:val="00B373EF"/>
    <w:rsid w:val="00B37B50"/>
    <w:rsid w:val="00B43934"/>
    <w:rsid w:val="00B44666"/>
    <w:rsid w:val="00B44F33"/>
    <w:rsid w:val="00B4639E"/>
    <w:rsid w:val="00B53BF3"/>
    <w:rsid w:val="00B53F7B"/>
    <w:rsid w:val="00B53FFB"/>
    <w:rsid w:val="00B5522E"/>
    <w:rsid w:val="00B60AB8"/>
    <w:rsid w:val="00B652C2"/>
    <w:rsid w:val="00B65E3C"/>
    <w:rsid w:val="00B67A93"/>
    <w:rsid w:val="00B72199"/>
    <w:rsid w:val="00B725A8"/>
    <w:rsid w:val="00B933D1"/>
    <w:rsid w:val="00B974A5"/>
    <w:rsid w:val="00BA0A0D"/>
    <w:rsid w:val="00BA3C51"/>
    <w:rsid w:val="00BA5867"/>
    <w:rsid w:val="00BA5C8F"/>
    <w:rsid w:val="00BA6965"/>
    <w:rsid w:val="00BA6A0B"/>
    <w:rsid w:val="00BB087A"/>
    <w:rsid w:val="00BC32EF"/>
    <w:rsid w:val="00BC51F1"/>
    <w:rsid w:val="00BC571B"/>
    <w:rsid w:val="00BC644F"/>
    <w:rsid w:val="00BC7164"/>
    <w:rsid w:val="00BC7768"/>
    <w:rsid w:val="00BD0F0D"/>
    <w:rsid w:val="00BD45FE"/>
    <w:rsid w:val="00BD6CB2"/>
    <w:rsid w:val="00BD7656"/>
    <w:rsid w:val="00BE0409"/>
    <w:rsid w:val="00BE5CC7"/>
    <w:rsid w:val="00BE644F"/>
    <w:rsid w:val="00BE7D8C"/>
    <w:rsid w:val="00BF2E4D"/>
    <w:rsid w:val="00BF4E93"/>
    <w:rsid w:val="00C0021D"/>
    <w:rsid w:val="00C04392"/>
    <w:rsid w:val="00C05893"/>
    <w:rsid w:val="00C1030E"/>
    <w:rsid w:val="00C12A27"/>
    <w:rsid w:val="00C13401"/>
    <w:rsid w:val="00C15246"/>
    <w:rsid w:val="00C216A1"/>
    <w:rsid w:val="00C21A59"/>
    <w:rsid w:val="00C21AB9"/>
    <w:rsid w:val="00C258AB"/>
    <w:rsid w:val="00C27A18"/>
    <w:rsid w:val="00C317A1"/>
    <w:rsid w:val="00C3713E"/>
    <w:rsid w:val="00C4324E"/>
    <w:rsid w:val="00C4747C"/>
    <w:rsid w:val="00C502AE"/>
    <w:rsid w:val="00C52E9E"/>
    <w:rsid w:val="00C55EC5"/>
    <w:rsid w:val="00C5779F"/>
    <w:rsid w:val="00C610DE"/>
    <w:rsid w:val="00C71201"/>
    <w:rsid w:val="00C72442"/>
    <w:rsid w:val="00C7542B"/>
    <w:rsid w:val="00C759EB"/>
    <w:rsid w:val="00C8091E"/>
    <w:rsid w:val="00C82941"/>
    <w:rsid w:val="00C84F6D"/>
    <w:rsid w:val="00C93F31"/>
    <w:rsid w:val="00C95985"/>
    <w:rsid w:val="00C96253"/>
    <w:rsid w:val="00CA468C"/>
    <w:rsid w:val="00CB1203"/>
    <w:rsid w:val="00CB1CF7"/>
    <w:rsid w:val="00CB4AD0"/>
    <w:rsid w:val="00CB6B30"/>
    <w:rsid w:val="00CB75EA"/>
    <w:rsid w:val="00CC2565"/>
    <w:rsid w:val="00CC5C13"/>
    <w:rsid w:val="00CC7FB2"/>
    <w:rsid w:val="00CD1254"/>
    <w:rsid w:val="00CD6C5F"/>
    <w:rsid w:val="00CD7574"/>
    <w:rsid w:val="00CE3DB3"/>
    <w:rsid w:val="00CF17B6"/>
    <w:rsid w:val="00CF1860"/>
    <w:rsid w:val="00CF32B4"/>
    <w:rsid w:val="00CF472F"/>
    <w:rsid w:val="00D025A4"/>
    <w:rsid w:val="00D02C87"/>
    <w:rsid w:val="00D229FD"/>
    <w:rsid w:val="00D27E25"/>
    <w:rsid w:val="00D302D8"/>
    <w:rsid w:val="00D3404E"/>
    <w:rsid w:val="00D41DA2"/>
    <w:rsid w:val="00D44853"/>
    <w:rsid w:val="00D4666F"/>
    <w:rsid w:val="00D57CED"/>
    <w:rsid w:val="00D6301C"/>
    <w:rsid w:val="00D74B7B"/>
    <w:rsid w:val="00D77B78"/>
    <w:rsid w:val="00D81B78"/>
    <w:rsid w:val="00D8531A"/>
    <w:rsid w:val="00D92806"/>
    <w:rsid w:val="00DA04D8"/>
    <w:rsid w:val="00DA2BE7"/>
    <w:rsid w:val="00DA3D15"/>
    <w:rsid w:val="00DA626C"/>
    <w:rsid w:val="00DA64AD"/>
    <w:rsid w:val="00DB04F3"/>
    <w:rsid w:val="00DB1E2F"/>
    <w:rsid w:val="00DB3E7C"/>
    <w:rsid w:val="00DC26C0"/>
    <w:rsid w:val="00DC5380"/>
    <w:rsid w:val="00DC5443"/>
    <w:rsid w:val="00DD1580"/>
    <w:rsid w:val="00DD5794"/>
    <w:rsid w:val="00DE119E"/>
    <w:rsid w:val="00DE3713"/>
    <w:rsid w:val="00DE4D5C"/>
    <w:rsid w:val="00DE63C2"/>
    <w:rsid w:val="00DF38E6"/>
    <w:rsid w:val="00E1336E"/>
    <w:rsid w:val="00E14795"/>
    <w:rsid w:val="00E17C80"/>
    <w:rsid w:val="00E27806"/>
    <w:rsid w:val="00E27A69"/>
    <w:rsid w:val="00E3070F"/>
    <w:rsid w:val="00E37080"/>
    <w:rsid w:val="00E405C4"/>
    <w:rsid w:val="00E523BD"/>
    <w:rsid w:val="00E6140B"/>
    <w:rsid w:val="00E62369"/>
    <w:rsid w:val="00E64D78"/>
    <w:rsid w:val="00E75E9D"/>
    <w:rsid w:val="00E8259E"/>
    <w:rsid w:val="00E82EA2"/>
    <w:rsid w:val="00E85461"/>
    <w:rsid w:val="00E859E3"/>
    <w:rsid w:val="00E87DD7"/>
    <w:rsid w:val="00E92240"/>
    <w:rsid w:val="00E94A7D"/>
    <w:rsid w:val="00E979F1"/>
    <w:rsid w:val="00EA5321"/>
    <w:rsid w:val="00EA75FA"/>
    <w:rsid w:val="00EB110B"/>
    <w:rsid w:val="00EB69CA"/>
    <w:rsid w:val="00ED346C"/>
    <w:rsid w:val="00ED3BA8"/>
    <w:rsid w:val="00ED4A58"/>
    <w:rsid w:val="00ED65AD"/>
    <w:rsid w:val="00ED7CD8"/>
    <w:rsid w:val="00EF4F8D"/>
    <w:rsid w:val="00EF7743"/>
    <w:rsid w:val="00F018E9"/>
    <w:rsid w:val="00F01D1A"/>
    <w:rsid w:val="00F104A9"/>
    <w:rsid w:val="00F12A65"/>
    <w:rsid w:val="00F14877"/>
    <w:rsid w:val="00F25112"/>
    <w:rsid w:val="00F27B49"/>
    <w:rsid w:val="00F31D45"/>
    <w:rsid w:val="00F33E9C"/>
    <w:rsid w:val="00F3606A"/>
    <w:rsid w:val="00F36FA1"/>
    <w:rsid w:val="00F37C33"/>
    <w:rsid w:val="00F40DE5"/>
    <w:rsid w:val="00F4185E"/>
    <w:rsid w:val="00F41DF3"/>
    <w:rsid w:val="00F444DB"/>
    <w:rsid w:val="00F50F3C"/>
    <w:rsid w:val="00F52F5C"/>
    <w:rsid w:val="00F53081"/>
    <w:rsid w:val="00F5629C"/>
    <w:rsid w:val="00F63900"/>
    <w:rsid w:val="00F66598"/>
    <w:rsid w:val="00F70915"/>
    <w:rsid w:val="00F72B7C"/>
    <w:rsid w:val="00F77A3C"/>
    <w:rsid w:val="00F81A4A"/>
    <w:rsid w:val="00F82924"/>
    <w:rsid w:val="00F91305"/>
    <w:rsid w:val="00F937C7"/>
    <w:rsid w:val="00F94568"/>
    <w:rsid w:val="00F9666B"/>
    <w:rsid w:val="00FA23D2"/>
    <w:rsid w:val="00FA4400"/>
    <w:rsid w:val="00FB2F35"/>
    <w:rsid w:val="00FB7CCA"/>
    <w:rsid w:val="00FC0549"/>
    <w:rsid w:val="00FC0938"/>
    <w:rsid w:val="00FC1DF0"/>
    <w:rsid w:val="00FC3072"/>
    <w:rsid w:val="00FC5679"/>
    <w:rsid w:val="00FC65F4"/>
    <w:rsid w:val="00FD2800"/>
    <w:rsid w:val="00FD6904"/>
    <w:rsid w:val="00FD6F26"/>
    <w:rsid w:val="00FE359F"/>
    <w:rsid w:val="00FF045E"/>
    <w:rsid w:val="00FF1C04"/>
    <w:rsid w:val="00FF30B7"/>
    <w:rsid w:val="00FF4359"/>
    <w:rsid w:val="00FF4BE5"/>
    <w:rsid w:val="00FF78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E0D"/>
    <w:pPr>
      <w:tabs>
        <w:tab w:val="center" w:pos="4153"/>
        <w:tab w:val="right" w:pos="8306"/>
      </w:tabs>
    </w:pPr>
  </w:style>
  <w:style w:type="paragraph" w:styleId="Footer">
    <w:name w:val="footer"/>
    <w:basedOn w:val="Normal"/>
    <w:rsid w:val="00306E0D"/>
    <w:pPr>
      <w:tabs>
        <w:tab w:val="center" w:pos="4153"/>
        <w:tab w:val="right" w:pos="8306"/>
      </w:tabs>
    </w:pPr>
  </w:style>
  <w:style w:type="character" w:styleId="PageNumber">
    <w:name w:val="page number"/>
    <w:basedOn w:val="DefaultParagraphFont"/>
    <w:rsid w:val="00306E0D"/>
  </w:style>
  <w:style w:type="character" w:styleId="Hyperlink">
    <w:name w:val="Hyperlink"/>
    <w:basedOn w:val="DefaultParagraphFont"/>
    <w:rsid w:val="00306E0D"/>
    <w:rPr>
      <w:color w:val="0000FF"/>
      <w:u w:val="single"/>
    </w:rPr>
  </w:style>
  <w:style w:type="table" w:styleId="TableGrid">
    <w:name w:val="Table Grid"/>
    <w:basedOn w:val="TableNormal"/>
    <w:rsid w:val="00C21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271BF"/>
    <w:rPr>
      <w:rFonts w:ascii="Tahoma" w:hAnsi="Tahoma" w:cs="Tahoma"/>
      <w:sz w:val="16"/>
      <w:szCs w:val="16"/>
    </w:rPr>
  </w:style>
  <w:style w:type="character" w:styleId="FollowedHyperlink">
    <w:name w:val="FollowedHyperlink"/>
    <w:basedOn w:val="DefaultParagraphFont"/>
    <w:rsid w:val="00BE04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E0D"/>
    <w:pPr>
      <w:tabs>
        <w:tab w:val="center" w:pos="4153"/>
        <w:tab w:val="right" w:pos="8306"/>
      </w:tabs>
    </w:pPr>
  </w:style>
  <w:style w:type="paragraph" w:styleId="Footer">
    <w:name w:val="footer"/>
    <w:basedOn w:val="Normal"/>
    <w:rsid w:val="00306E0D"/>
    <w:pPr>
      <w:tabs>
        <w:tab w:val="center" w:pos="4153"/>
        <w:tab w:val="right" w:pos="8306"/>
      </w:tabs>
    </w:pPr>
  </w:style>
  <w:style w:type="character" w:styleId="PageNumber">
    <w:name w:val="page number"/>
    <w:basedOn w:val="DefaultParagraphFont"/>
    <w:rsid w:val="00306E0D"/>
  </w:style>
  <w:style w:type="character" w:styleId="Hyperlink">
    <w:name w:val="Hyperlink"/>
    <w:basedOn w:val="DefaultParagraphFont"/>
    <w:rsid w:val="00306E0D"/>
    <w:rPr>
      <w:color w:val="0000FF"/>
      <w:u w:val="single"/>
    </w:rPr>
  </w:style>
  <w:style w:type="table" w:styleId="TableGrid">
    <w:name w:val="Table Grid"/>
    <w:basedOn w:val="TableNormal"/>
    <w:rsid w:val="00C21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271BF"/>
    <w:rPr>
      <w:rFonts w:ascii="Tahoma" w:hAnsi="Tahoma" w:cs="Tahoma"/>
      <w:sz w:val="16"/>
      <w:szCs w:val="16"/>
    </w:rPr>
  </w:style>
  <w:style w:type="character" w:styleId="FollowedHyperlink">
    <w:name w:val="FollowedHyperlink"/>
    <w:basedOn w:val="DefaultParagraphFont"/>
    <w:rsid w:val="00BE0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394">
      <w:bodyDiv w:val="1"/>
      <w:marLeft w:val="0"/>
      <w:marRight w:val="0"/>
      <w:marTop w:val="0"/>
      <w:marBottom w:val="0"/>
      <w:divBdr>
        <w:top w:val="none" w:sz="0" w:space="0" w:color="auto"/>
        <w:left w:val="none" w:sz="0" w:space="0" w:color="auto"/>
        <w:bottom w:val="none" w:sz="0" w:space="0" w:color="auto"/>
        <w:right w:val="none" w:sz="0" w:space="0" w:color="auto"/>
      </w:divBdr>
      <w:divsChild>
        <w:div w:id="1508400532">
          <w:marLeft w:val="0"/>
          <w:marRight w:val="0"/>
          <w:marTop w:val="0"/>
          <w:marBottom w:val="0"/>
          <w:divBdr>
            <w:top w:val="none" w:sz="0" w:space="0" w:color="auto"/>
            <w:left w:val="none" w:sz="0" w:space="0" w:color="auto"/>
            <w:bottom w:val="none" w:sz="0" w:space="0" w:color="auto"/>
            <w:right w:val="none" w:sz="0" w:space="0" w:color="auto"/>
          </w:divBdr>
        </w:div>
        <w:div w:id="752239895">
          <w:marLeft w:val="0"/>
          <w:marRight w:val="0"/>
          <w:marTop w:val="0"/>
          <w:marBottom w:val="0"/>
          <w:divBdr>
            <w:top w:val="none" w:sz="0" w:space="0" w:color="auto"/>
            <w:left w:val="none" w:sz="0" w:space="0" w:color="auto"/>
            <w:bottom w:val="none" w:sz="0" w:space="0" w:color="auto"/>
            <w:right w:val="none" w:sz="0" w:space="0" w:color="auto"/>
          </w:divBdr>
        </w:div>
        <w:div w:id="433015725">
          <w:marLeft w:val="0"/>
          <w:marRight w:val="0"/>
          <w:marTop w:val="0"/>
          <w:marBottom w:val="0"/>
          <w:divBdr>
            <w:top w:val="none" w:sz="0" w:space="0" w:color="auto"/>
            <w:left w:val="none" w:sz="0" w:space="0" w:color="auto"/>
            <w:bottom w:val="none" w:sz="0" w:space="0" w:color="auto"/>
            <w:right w:val="none" w:sz="0" w:space="0" w:color="auto"/>
          </w:divBdr>
        </w:div>
        <w:div w:id="1254049693">
          <w:marLeft w:val="0"/>
          <w:marRight w:val="0"/>
          <w:marTop w:val="0"/>
          <w:marBottom w:val="0"/>
          <w:divBdr>
            <w:top w:val="none" w:sz="0" w:space="0" w:color="auto"/>
            <w:left w:val="none" w:sz="0" w:space="0" w:color="auto"/>
            <w:bottom w:val="none" w:sz="0" w:space="0" w:color="auto"/>
            <w:right w:val="none" w:sz="0" w:space="0" w:color="auto"/>
          </w:divBdr>
        </w:div>
        <w:div w:id="2032796254">
          <w:marLeft w:val="0"/>
          <w:marRight w:val="0"/>
          <w:marTop w:val="0"/>
          <w:marBottom w:val="0"/>
          <w:divBdr>
            <w:top w:val="none" w:sz="0" w:space="0" w:color="auto"/>
            <w:left w:val="none" w:sz="0" w:space="0" w:color="auto"/>
            <w:bottom w:val="none" w:sz="0" w:space="0" w:color="auto"/>
            <w:right w:val="none" w:sz="0" w:space="0" w:color="auto"/>
          </w:divBdr>
        </w:div>
        <w:div w:id="1526942896">
          <w:marLeft w:val="0"/>
          <w:marRight w:val="0"/>
          <w:marTop w:val="0"/>
          <w:marBottom w:val="0"/>
          <w:divBdr>
            <w:top w:val="none" w:sz="0" w:space="0" w:color="auto"/>
            <w:left w:val="none" w:sz="0" w:space="0" w:color="auto"/>
            <w:bottom w:val="none" w:sz="0" w:space="0" w:color="auto"/>
            <w:right w:val="none" w:sz="0" w:space="0" w:color="auto"/>
          </w:divBdr>
        </w:div>
        <w:div w:id="384567954">
          <w:marLeft w:val="0"/>
          <w:marRight w:val="0"/>
          <w:marTop w:val="0"/>
          <w:marBottom w:val="0"/>
          <w:divBdr>
            <w:top w:val="none" w:sz="0" w:space="0" w:color="auto"/>
            <w:left w:val="none" w:sz="0" w:space="0" w:color="auto"/>
            <w:bottom w:val="none" w:sz="0" w:space="0" w:color="auto"/>
            <w:right w:val="none" w:sz="0" w:space="0" w:color="auto"/>
          </w:divBdr>
        </w:div>
        <w:div w:id="144207185">
          <w:marLeft w:val="0"/>
          <w:marRight w:val="0"/>
          <w:marTop w:val="0"/>
          <w:marBottom w:val="0"/>
          <w:divBdr>
            <w:top w:val="none" w:sz="0" w:space="0" w:color="auto"/>
            <w:left w:val="none" w:sz="0" w:space="0" w:color="auto"/>
            <w:bottom w:val="none" w:sz="0" w:space="0" w:color="auto"/>
            <w:right w:val="none" w:sz="0" w:space="0" w:color="auto"/>
          </w:divBdr>
        </w:div>
        <w:div w:id="1669140066">
          <w:marLeft w:val="0"/>
          <w:marRight w:val="0"/>
          <w:marTop w:val="0"/>
          <w:marBottom w:val="0"/>
          <w:divBdr>
            <w:top w:val="none" w:sz="0" w:space="0" w:color="auto"/>
            <w:left w:val="none" w:sz="0" w:space="0" w:color="auto"/>
            <w:bottom w:val="none" w:sz="0" w:space="0" w:color="auto"/>
            <w:right w:val="none" w:sz="0" w:space="0" w:color="auto"/>
          </w:divBdr>
        </w:div>
        <w:div w:id="1062560759">
          <w:marLeft w:val="0"/>
          <w:marRight w:val="0"/>
          <w:marTop w:val="0"/>
          <w:marBottom w:val="0"/>
          <w:divBdr>
            <w:top w:val="none" w:sz="0" w:space="0" w:color="auto"/>
            <w:left w:val="none" w:sz="0" w:space="0" w:color="auto"/>
            <w:bottom w:val="none" w:sz="0" w:space="0" w:color="auto"/>
            <w:right w:val="none" w:sz="0" w:space="0" w:color="auto"/>
          </w:divBdr>
        </w:div>
        <w:div w:id="450170295">
          <w:marLeft w:val="0"/>
          <w:marRight w:val="0"/>
          <w:marTop w:val="0"/>
          <w:marBottom w:val="0"/>
          <w:divBdr>
            <w:top w:val="none" w:sz="0" w:space="0" w:color="auto"/>
            <w:left w:val="none" w:sz="0" w:space="0" w:color="auto"/>
            <w:bottom w:val="none" w:sz="0" w:space="0" w:color="auto"/>
            <w:right w:val="none" w:sz="0" w:space="0" w:color="auto"/>
          </w:divBdr>
        </w:div>
      </w:divsChild>
    </w:div>
    <w:div w:id="1468859906">
      <w:bodyDiv w:val="1"/>
      <w:marLeft w:val="0"/>
      <w:marRight w:val="0"/>
      <w:marTop w:val="0"/>
      <w:marBottom w:val="0"/>
      <w:divBdr>
        <w:top w:val="none" w:sz="0" w:space="0" w:color="auto"/>
        <w:left w:val="none" w:sz="0" w:space="0" w:color="auto"/>
        <w:bottom w:val="none" w:sz="0" w:space="0" w:color="auto"/>
        <w:right w:val="none" w:sz="0" w:space="0" w:color="auto"/>
      </w:divBdr>
      <w:divsChild>
        <w:div w:id="983855694">
          <w:marLeft w:val="0"/>
          <w:marRight w:val="0"/>
          <w:marTop w:val="0"/>
          <w:marBottom w:val="0"/>
          <w:divBdr>
            <w:top w:val="none" w:sz="0" w:space="0" w:color="auto"/>
            <w:left w:val="none" w:sz="0" w:space="0" w:color="auto"/>
            <w:bottom w:val="none" w:sz="0" w:space="0" w:color="auto"/>
            <w:right w:val="none" w:sz="0" w:space="0" w:color="auto"/>
          </w:divBdr>
          <w:divsChild>
            <w:div w:id="1276131323">
              <w:marLeft w:val="0"/>
              <w:marRight w:val="0"/>
              <w:marTop w:val="0"/>
              <w:marBottom w:val="0"/>
              <w:divBdr>
                <w:top w:val="none" w:sz="0" w:space="0" w:color="auto"/>
                <w:left w:val="none" w:sz="0" w:space="0" w:color="auto"/>
                <w:bottom w:val="none" w:sz="0" w:space="0" w:color="auto"/>
                <w:right w:val="none" w:sz="0" w:space="0" w:color="auto"/>
              </w:divBdr>
              <w:divsChild>
                <w:div w:id="3253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313">
      <w:bodyDiv w:val="1"/>
      <w:marLeft w:val="0"/>
      <w:marRight w:val="0"/>
      <w:marTop w:val="0"/>
      <w:marBottom w:val="0"/>
      <w:divBdr>
        <w:top w:val="none" w:sz="0" w:space="0" w:color="auto"/>
        <w:left w:val="none" w:sz="0" w:space="0" w:color="auto"/>
        <w:bottom w:val="none" w:sz="0" w:space="0" w:color="auto"/>
        <w:right w:val="none" w:sz="0" w:space="0" w:color="auto"/>
      </w:divBdr>
      <w:divsChild>
        <w:div w:id="196300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wda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1CFF-69FB-4D99-8C7E-9E89FFBB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Antibiotics on Shabbat אנטיביוטיקה בשבת</vt:lpstr>
    </vt:vector>
  </TitlesOfParts>
  <Company>www.swdaf.com</Company>
  <LinksUpToDate>false</LinksUpToDate>
  <CharactersWithSpaces>17694</CharactersWithSpaces>
  <SharedDoc>false</SharedDoc>
  <HyperlinkBase>www.swdaf.com</HyperlinkBase>
  <HLinks>
    <vt:vector size="6" baseType="variant">
      <vt:variant>
        <vt:i4>5505031</vt:i4>
      </vt:variant>
      <vt:variant>
        <vt:i4>0</vt:i4>
      </vt:variant>
      <vt:variant>
        <vt:i4>0</vt:i4>
      </vt:variant>
      <vt:variant>
        <vt:i4>5</vt:i4>
      </vt:variant>
      <vt:variant>
        <vt:lpwstr>http://www.swdaf.com/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Shabbat 142 Basis L'Davar Ha'Asur V'HaMutar שבת קמב בסיס לדבר האסור והמותר</dc:title>
  <dc:subject>Shabbat 142 Basis L'Davar Ha'Asur V'HaMutar שבת קמב בסיס לדבר האסור והמותר</dc:subject>
  <dc:creator>Simon Wolf</dc:creator>
  <cp:keywords>Shabbat 142 Basis L'Davar Ha'Asur V'HaMutar שבת קמב בסיס לדבר האסור והמותר</cp:keywords>
  <dc:description>Shabbat 142 Basis L'Davar Ha'Asur V'HaMutar שבת קמב בסיס לדבר האסור והמותר</dc:description>
  <cp:lastModifiedBy>SW</cp:lastModifiedBy>
  <cp:revision>8</cp:revision>
  <cp:lastPrinted>2013-02-22T00:12:00Z</cp:lastPrinted>
  <dcterms:created xsi:type="dcterms:W3CDTF">2013-02-21T23:19:00Z</dcterms:created>
  <dcterms:modified xsi:type="dcterms:W3CDTF">2013-02-22T15:30:00Z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www.swdaf.com</vt:lpwstr>
  </property>
</Properties>
</file>